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36"/>
          <w:szCs w:val="36"/>
          <w:highlight w:val="none"/>
          <w:lang w:val="en-US" w:eastAsia="zh-CN"/>
        </w:rPr>
      </w:pPr>
      <w:r>
        <w:rPr>
          <w:rFonts w:hint="default" w:ascii="Times New Roman" w:hAnsi="Times New Roman" w:eastAsia="宋体" w:cs="Times New Roman"/>
          <w:b/>
          <w:bCs/>
          <w:sz w:val="36"/>
          <w:szCs w:val="36"/>
          <w:highlight w:val="none"/>
          <w:lang w:val="en-US" w:eastAsia="zh-CN"/>
        </w:rPr>
        <w:t>2024年北京北站地区出租车调度站</w:t>
      </w:r>
    </w:p>
    <w:p>
      <w:pPr>
        <w:spacing w:line="360" w:lineRule="auto"/>
        <w:jc w:val="center"/>
        <w:rPr>
          <w:rFonts w:hint="default" w:ascii="Times New Roman" w:hAnsi="Times New Roman" w:eastAsia="宋体" w:cs="Times New Roman"/>
          <w:b/>
          <w:bCs/>
          <w:color w:val="000000"/>
          <w:kern w:val="0"/>
          <w:sz w:val="24"/>
          <w:szCs w:val="24"/>
          <w:highlight w:val="yellow"/>
          <w:shd w:val="clear" w:color="auto" w:fill="FFFFFF"/>
        </w:rPr>
      </w:pPr>
      <w:r>
        <w:rPr>
          <w:rFonts w:hint="default" w:ascii="Times New Roman" w:hAnsi="Times New Roman" w:eastAsia="宋体" w:cs="Times New Roman"/>
          <w:b/>
          <w:bCs/>
          <w:sz w:val="36"/>
          <w:szCs w:val="36"/>
          <w:highlight w:val="none"/>
          <w:lang w:val="en-US" w:eastAsia="zh-CN"/>
        </w:rPr>
        <w:t>移动公厕租赁项目附件</w:t>
      </w:r>
    </w:p>
    <w:p>
      <w:pPr>
        <w:rPr>
          <w:rFonts w:hint="default" w:ascii="Times New Roman" w:hAnsi="Times New Roman" w:eastAsia="宋体" w:cs="Times New Roman"/>
          <w:b/>
          <w:bCs/>
          <w:color w:val="000000"/>
          <w:kern w:val="0"/>
          <w:sz w:val="24"/>
          <w:szCs w:val="24"/>
          <w:shd w:val="clear" w:color="auto" w:fill="FFFFFF"/>
        </w:rPr>
      </w:pPr>
    </w:p>
    <w:p>
      <w:pPr>
        <w:rPr>
          <w:rFonts w:hint="default" w:ascii="Times New Roman" w:hAnsi="Times New Roman" w:eastAsia="宋体" w:cs="Times New Roman"/>
          <w:b/>
          <w:bCs/>
          <w:color w:val="000000"/>
          <w:kern w:val="0"/>
          <w:sz w:val="24"/>
          <w:szCs w:val="24"/>
          <w:shd w:val="clear" w:color="auto" w:fill="FFFFFF"/>
          <w:lang w:val="en-US" w:eastAsia="zh-CN"/>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val="en-US" w:eastAsia="zh-CN"/>
        </w:rPr>
        <w:t>一 报名材料：</w:t>
      </w:r>
    </w:p>
    <w:p>
      <w:pPr>
        <w:spacing w:line="360" w:lineRule="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（注：</w:t>
      </w:r>
      <w:r>
        <w:rPr>
          <w:rFonts w:hint="default" w:ascii="Times New Roman" w:hAnsi="Times New Roman" w:eastAsia="宋体" w:cs="Times New Roman"/>
          <w:b/>
          <w:color w:val="auto"/>
          <w:sz w:val="24"/>
          <w:szCs w:val="24"/>
          <w:lang w:eastAsia="zh-CN"/>
        </w:rPr>
        <w:t>以下附件</w:t>
      </w:r>
      <w:r>
        <w:rPr>
          <w:rFonts w:hint="default" w:ascii="Times New Roman" w:hAnsi="Times New Roman" w:eastAsia="宋体" w:cs="Times New Roman"/>
          <w:b/>
          <w:color w:val="auto"/>
          <w:sz w:val="24"/>
          <w:szCs w:val="24"/>
          <w:lang w:val="en-US" w:eastAsia="zh-CN"/>
        </w:rPr>
        <w:t>1至附件3</w:t>
      </w:r>
      <w:r>
        <w:rPr>
          <w:rFonts w:hint="default" w:ascii="Times New Roman" w:hAnsi="Times New Roman" w:eastAsia="宋体" w:cs="Times New Roman"/>
          <w:b/>
          <w:color w:val="auto"/>
          <w:sz w:val="24"/>
          <w:szCs w:val="24"/>
        </w:rPr>
        <w:t>为实质性条款，没有对此作出完全响应的</w:t>
      </w:r>
      <w:r>
        <w:rPr>
          <w:rFonts w:hint="default" w:ascii="Times New Roman" w:hAnsi="Times New Roman" w:eastAsia="宋体" w:cs="Times New Roman"/>
          <w:b/>
          <w:color w:val="auto"/>
          <w:sz w:val="24"/>
          <w:szCs w:val="24"/>
          <w:lang w:eastAsia="zh-CN"/>
        </w:rPr>
        <w:t>供应商</w:t>
      </w:r>
      <w:r>
        <w:rPr>
          <w:rFonts w:hint="default" w:ascii="Times New Roman" w:hAnsi="Times New Roman" w:eastAsia="宋体" w:cs="Times New Roman"/>
          <w:b/>
          <w:color w:val="auto"/>
          <w:sz w:val="24"/>
          <w:szCs w:val="24"/>
        </w:rPr>
        <w:t>将被拒绝）</w:t>
      </w:r>
    </w:p>
    <w:tbl>
      <w:tblPr>
        <w:tblStyle w:val="21"/>
        <w:tblpPr w:leftFromText="180" w:rightFromText="180" w:vertAnchor="text" w:tblpXSpec="center" w:tblpY="347"/>
        <w:tblOverlap w:val="never"/>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729"/>
        <w:gridCol w:w="1336"/>
        <w:gridCol w:w="17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07" w:type="dxa"/>
            <w:gridSpan w:val="5"/>
          </w:tcPr>
          <w:p>
            <w:pPr>
              <w:pStyle w:val="36"/>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36" w:type="dxa"/>
          </w:tcPr>
          <w:p>
            <w:pPr>
              <w:pStyle w:val="36"/>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单位名称</w:t>
            </w:r>
          </w:p>
        </w:tc>
        <w:tc>
          <w:tcPr>
            <w:tcW w:w="1729" w:type="dxa"/>
          </w:tcPr>
          <w:p>
            <w:pPr>
              <w:pStyle w:val="36"/>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kern w:val="0"/>
                <w:sz w:val="24"/>
                <w:szCs w:val="24"/>
                <w:shd w:val="clear" w:color="auto" w:fill="FFFFFF"/>
              </w:rPr>
              <w:t>联系人</w:t>
            </w:r>
          </w:p>
        </w:tc>
        <w:tc>
          <w:tcPr>
            <w:tcW w:w="1336" w:type="dxa"/>
          </w:tcPr>
          <w:p>
            <w:pPr>
              <w:pStyle w:val="36"/>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kern w:val="0"/>
                <w:sz w:val="24"/>
                <w:szCs w:val="24"/>
                <w:shd w:val="clear" w:color="auto" w:fill="FFFFFF"/>
              </w:rPr>
              <w:t>联系电话</w:t>
            </w:r>
            <w:r>
              <w:rPr>
                <w:rFonts w:hint="default" w:ascii="Times New Roman" w:hAnsi="Times New Roman" w:eastAsia="宋体" w:cs="Times New Roman"/>
                <w:color w:val="auto"/>
                <w:kern w:val="0"/>
                <w:sz w:val="24"/>
                <w:szCs w:val="24"/>
                <w:shd w:val="clear" w:color="auto" w:fill="FFFFFF"/>
                <w:lang w:eastAsia="zh-CN"/>
              </w:rPr>
              <w:t>（手机号）</w:t>
            </w:r>
          </w:p>
        </w:tc>
        <w:tc>
          <w:tcPr>
            <w:tcW w:w="1725" w:type="dxa"/>
          </w:tcPr>
          <w:p>
            <w:pPr>
              <w:pStyle w:val="36"/>
              <w:jc w:val="center"/>
              <w:rPr>
                <w:rFonts w:hint="default" w:ascii="Times New Roman" w:hAnsi="Times New Roman" w:eastAsia="宋体" w:cs="Times New Roman"/>
                <w:color w:val="auto"/>
                <w:kern w:val="0"/>
                <w:sz w:val="24"/>
                <w:szCs w:val="24"/>
                <w:shd w:val="clear" w:color="auto" w:fill="FFFFFF"/>
                <w:lang w:eastAsia="zh-CN"/>
              </w:rPr>
            </w:pPr>
            <w:r>
              <w:rPr>
                <w:rFonts w:hint="default" w:ascii="Times New Roman" w:hAnsi="Times New Roman" w:eastAsia="宋体" w:cs="Times New Roman"/>
                <w:color w:val="auto"/>
                <w:kern w:val="0"/>
                <w:sz w:val="24"/>
                <w:szCs w:val="24"/>
                <w:shd w:val="clear" w:color="auto" w:fill="FFFFFF"/>
              </w:rPr>
              <w:t>地址</w:t>
            </w:r>
          </w:p>
        </w:tc>
        <w:tc>
          <w:tcPr>
            <w:tcW w:w="1481" w:type="dxa"/>
          </w:tcPr>
          <w:p>
            <w:pPr>
              <w:pStyle w:val="36"/>
              <w:jc w:val="center"/>
              <w:rPr>
                <w:rFonts w:hint="default" w:ascii="Times New Roman" w:hAnsi="Times New Roman" w:eastAsia="宋体" w:cs="Times New Roman"/>
                <w:color w:val="auto"/>
                <w:kern w:val="0"/>
                <w:sz w:val="24"/>
                <w:szCs w:val="24"/>
                <w:shd w:val="clear" w:color="auto" w:fill="FFFFFF"/>
                <w:lang w:val="en-US" w:eastAsia="zh-CN"/>
              </w:rPr>
            </w:pPr>
            <w:r>
              <w:rPr>
                <w:rFonts w:hint="default" w:ascii="Times New Roman" w:hAnsi="Times New Roman" w:eastAsia="宋体" w:cs="Times New Roman"/>
                <w:color w:val="auto"/>
                <w:kern w:val="0"/>
                <w:sz w:val="24"/>
                <w:szCs w:val="24"/>
                <w:shd w:val="clear" w:color="auto" w:fill="FFFFFF"/>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436" w:type="dxa"/>
            <w:vAlign w:val="center"/>
          </w:tcPr>
          <w:p>
            <w:pPr>
              <w:pStyle w:val="36"/>
              <w:jc w:val="center"/>
              <w:rPr>
                <w:rFonts w:hint="default" w:ascii="Times New Roman" w:hAnsi="Times New Roman" w:eastAsia="宋体" w:cs="Times New Roman"/>
                <w:color w:val="auto"/>
                <w:sz w:val="24"/>
                <w:szCs w:val="24"/>
                <w:vertAlign w:val="baseline"/>
                <w:lang w:val="en-US" w:eastAsia="zh-CN"/>
              </w:rPr>
            </w:pPr>
          </w:p>
        </w:tc>
        <w:tc>
          <w:tcPr>
            <w:tcW w:w="1729" w:type="dxa"/>
            <w:vAlign w:val="center"/>
          </w:tcPr>
          <w:p>
            <w:pPr>
              <w:pStyle w:val="36"/>
              <w:jc w:val="center"/>
              <w:rPr>
                <w:rFonts w:hint="default" w:ascii="Times New Roman" w:hAnsi="Times New Roman" w:eastAsia="宋体" w:cs="Times New Roman"/>
                <w:color w:val="auto"/>
                <w:kern w:val="0"/>
                <w:sz w:val="24"/>
                <w:szCs w:val="24"/>
                <w:shd w:val="clear" w:color="auto" w:fill="FFFFFF"/>
              </w:rPr>
            </w:pPr>
          </w:p>
        </w:tc>
        <w:tc>
          <w:tcPr>
            <w:tcW w:w="1336" w:type="dxa"/>
            <w:vAlign w:val="center"/>
          </w:tcPr>
          <w:p>
            <w:pPr>
              <w:pStyle w:val="36"/>
              <w:jc w:val="center"/>
              <w:rPr>
                <w:rFonts w:hint="default" w:ascii="Times New Roman" w:hAnsi="Times New Roman" w:eastAsia="宋体" w:cs="Times New Roman"/>
                <w:color w:val="auto"/>
                <w:sz w:val="24"/>
                <w:szCs w:val="24"/>
                <w:vertAlign w:val="baseline"/>
              </w:rPr>
            </w:pPr>
          </w:p>
        </w:tc>
        <w:tc>
          <w:tcPr>
            <w:tcW w:w="1725" w:type="dxa"/>
            <w:vAlign w:val="center"/>
          </w:tcPr>
          <w:p>
            <w:pPr>
              <w:pStyle w:val="36"/>
              <w:jc w:val="center"/>
              <w:rPr>
                <w:rFonts w:hint="default" w:ascii="Times New Roman" w:hAnsi="Times New Roman" w:eastAsia="宋体" w:cs="Times New Roman"/>
                <w:color w:val="auto"/>
                <w:sz w:val="24"/>
                <w:szCs w:val="24"/>
                <w:vertAlign w:val="baseline"/>
              </w:rPr>
            </w:pPr>
          </w:p>
        </w:tc>
        <w:tc>
          <w:tcPr>
            <w:tcW w:w="1481" w:type="dxa"/>
            <w:vAlign w:val="center"/>
          </w:tcPr>
          <w:p>
            <w:pPr>
              <w:pStyle w:val="36"/>
              <w:jc w:val="center"/>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707" w:type="dxa"/>
            <w:gridSpan w:val="5"/>
          </w:tcPr>
          <w:p>
            <w:pPr>
              <w:pStyle w:val="36"/>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注：请报名供应商填写以上信息。</w:t>
            </w:r>
          </w:p>
        </w:tc>
      </w:tr>
    </w:tbl>
    <w:p>
      <w:pPr>
        <w:pStyle w:val="36"/>
        <w:rPr>
          <w:rFonts w:hint="default" w:ascii="Times New Roman" w:hAnsi="Times New Roman" w:eastAsia="宋体" w:cs="Times New Roman"/>
          <w:sz w:val="24"/>
          <w:szCs w:val="24"/>
        </w:rPr>
      </w:pPr>
    </w:p>
    <w:p>
      <w:pPr>
        <w:pStyle w:val="36"/>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附件1 有效的营业执照或法人证书等证明文件，以自然人身份参与的提交自然人的有效身份证明</w:t>
      </w:r>
    </w:p>
    <w:p>
      <w:pPr>
        <w:pStyle w:val="36"/>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附件2 法定代表人/负责人身份证明</w:t>
      </w:r>
    </w:p>
    <w:p>
      <w:pPr>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附件3</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法定代表人/负责人授权书</w:t>
      </w:r>
    </w:p>
    <w:p>
      <w:pP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br w:type="page"/>
      </w:r>
    </w:p>
    <w:p>
      <w:pPr>
        <w:pStyle w:val="36"/>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报名材料格式：</w:t>
      </w:r>
    </w:p>
    <w:p>
      <w:pPr>
        <w:pStyle w:val="36"/>
        <w:rPr>
          <w:rFonts w:hint="default" w:ascii="Times New Roman" w:hAnsi="Times New Roman" w:eastAsia="宋体" w:cs="Times New Roman"/>
          <w:color w:val="auto"/>
          <w:sz w:val="24"/>
          <w:szCs w:val="24"/>
          <w:lang w:eastAsia="zh-CN"/>
        </w:rPr>
      </w:pPr>
      <w:bookmarkStart w:id="0" w:name="_Toc17461"/>
      <w:r>
        <w:rPr>
          <w:rFonts w:hint="default" w:ascii="Times New Roman" w:hAnsi="Times New Roman" w:eastAsia="宋体" w:cs="Times New Roman"/>
          <w:b/>
          <w:bCs/>
          <w:color w:val="auto"/>
          <w:sz w:val="24"/>
          <w:szCs w:val="24"/>
          <w:lang w:eastAsia="zh-CN"/>
        </w:rPr>
        <w:t>附件 1  有效的营业执照或法人证书等证明文件（复印件，须加盖供应商公章），以自然人身份参与的提交自然人的有效身份证明（复印件）</w:t>
      </w:r>
      <w:bookmarkEnd w:id="0"/>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4"/>
        <w:rPr>
          <w:rFonts w:hint="default" w:ascii="Times New Roman" w:hAnsi="Times New Roman" w:eastAsia="宋体" w:cs="Times New Roman"/>
          <w:sz w:val="24"/>
          <w:szCs w:val="24"/>
        </w:rPr>
      </w:pPr>
      <w:bookmarkStart w:id="1" w:name="_Toc495677503"/>
      <w:bookmarkStart w:id="2" w:name="_Toc421622105"/>
      <w:r>
        <w:rPr>
          <w:rFonts w:hint="default" w:ascii="Times New Roman" w:hAnsi="Times New Roman" w:eastAsia="宋体" w:cs="Times New Roman"/>
          <w:sz w:val="24"/>
        </w:rPr>
        <w:br w:type="page"/>
      </w:r>
      <w:bookmarkStart w:id="3" w:name="_Toc37675382"/>
      <w:bookmarkStart w:id="4" w:name="_Toc4718"/>
      <w:bookmarkStart w:id="5" w:name="_Toc12784"/>
      <w:r>
        <w:rPr>
          <w:rFonts w:hint="default" w:ascii="Times New Roman" w:hAnsi="Times New Roman" w:eastAsia="宋体" w:cs="Times New Roman"/>
          <w:sz w:val="24"/>
          <w:szCs w:val="24"/>
        </w:rPr>
        <w:t>附件 2  法定代表人/负责人身份证明(格式</w:t>
      </w:r>
      <w:r>
        <w:rPr>
          <w:rFonts w:hint="default" w:ascii="Times New Roman" w:hAnsi="Times New Roman" w:eastAsia="宋体" w:cs="Times New Roman"/>
          <w:color w:val="auto"/>
          <w:sz w:val="24"/>
          <w:szCs w:val="24"/>
        </w:rPr>
        <w:t>，原件</w:t>
      </w:r>
      <w:r>
        <w:rPr>
          <w:rFonts w:hint="default" w:ascii="Times New Roman" w:hAnsi="Times New Roman" w:eastAsia="宋体" w:cs="Times New Roman"/>
          <w:sz w:val="24"/>
          <w:szCs w:val="24"/>
        </w:rPr>
        <w:t>)</w:t>
      </w:r>
      <w:bookmarkEnd w:id="1"/>
      <w:bookmarkEnd w:id="2"/>
      <w:bookmarkEnd w:id="3"/>
      <w:bookmarkEnd w:id="4"/>
      <w:bookmarkEnd w:id="5"/>
    </w:p>
    <w:p>
      <w:pPr>
        <w:pStyle w:val="11"/>
        <w:kinsoku w:val="0"/>
        <w:overflowPunct w:val="0"/>
        <w:autoSpaceDE w:val="0"/>
        <w:autoSpaceDN w:val="0"/>
        <w:spacing w:line="320" w:lineRule="exact"/>
        <w:ind w:firstLine="211"/>
        <w:rPr>
          <w:rFonts w:hint="default" w:ascii="Times New Roman" w:hAnsi="Times New Roman" w:eastAsia="宋体" w:cs="Times New Roman"/>
          <w:b/>
          <w:kern w:val="0"/>
          <w:sz w:val="24"/>
          <w:szCs w:val="24"/>
        </w:rPr>
      </w:pPr>
    </w:p>
    <w:p>
      <w:pPr>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法定代表人/负责人身份证明</w:t>
      </w:r>
    </w:p>
    <w:p>
      <w:pPr>
        <w:pStyle w:val="11"/>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w:t>
      </w:r>
    </w:p>
    <w:p>
      <w:pPr>
        <w:pStyle w:val="11"/>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单位性质：</w:t>
      </w:r>
    </w:p>
    <w:p>
      <w:pPr>
        <w:pStyle w:val="11"/>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成立时间：   年    月     日</w:t>
      </w:r>
    </w:p>
    <w:p>
      <w:pPr>
        <w:pStyle w:val="11"/>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姓名：         性别：           年龄：              职务：</w:t>
      </w:r>
    </w:p>
    <w:p>
      <w:pPr>
        <w:pStyle w:val="11"/>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系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eastAsia="zh-CN"/>
        </w:rPr>
        <w:t>供应商</w:t>
      </w:r>
      <w:r>
        <w:rPr>
          <w:rFonts w:hint="default" w:ascii="Times New Roman" w:hAnsi="Times New Roman" w:eastAsia="宋体" w:cs="Times New Roman"/>
          <w:sz w:val="24"/>
          <w:szCs w:val="24"/>
          <w:u w:val="single"/>
        </w:rPr>
        <w:t xml:space="preserve">名称）   </w:t>
      </w:r>
      <w:r>
        <w:rPr>
          <w:rFonts w:hint="default" w:ascii="Times New Roman" w:hAnsi="Times New Roman" w:eastAsia="宋体" w:cs="Times New Roman"/>
          <w:sz w:val="24"/>
          <w:szCs w:val="24"/>
        </w:rPr>
        <w:t>的法定代表人/负责人。</w:t>
      </w:r>
    </w:p>
    <w:p>
      <w:pPr>
        <w:pStyle w:val="11"/>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特此证明。</w:t>
      </w:r>
    </w:p>
    <w:p>
      <w:pPr>
        <w:pStyle w:val="11"/>
        <w:spacing w:beforeLines="60" w:line="300" w:lineRule="auto"/>
        <w:ind w:firstLine="210"/>
        <w:rPr>
          <w:rFonts w:hint="default" w:ascii="Times New Roman" w:hAnsi="Times New Roman" w:eastAsia="宋体" w:cs="Times New Roman"/>
          <w:sz w:val="24"/>
          <w:szCs w:val="24"/>
        </w:rPr>
      </w:pPr>
    </w:p>
    <w:p>
      <w:pPr>
        <w:pStyle w:val="11"/>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附：法定代表人/负责人的身份证明：有效的身份证正反面复印件，或有效的护照复印件。</w:t>
      </w:r>
    </w:p>
    <w:p>
      <w:pPr>
        <w:pStyle w:val="11"/>
        <w:tabs>
          <w:tab w:val="left" w:pos="5580"/>
        </w:tabs>
        <w:spacing w:line="300" w:lineRule="auto"/>
        <w:ind w:firstLine="210"/>
        <w:rPr>
          <w:rFonts w:hint="default" w:ascii="Times New Roman" w:hAnsi="Times New Roman" w:eastAsia="宋体" w:cs="Times New Roman"/>
          <w:sz w:val="24"/>
          <w:szCs w:val="24"/>
        </w:rPr>
      </w:pPr>
    </w:p>
    <w:p>
      <w:pPr>
        <w:pStyle w:val="11"/>
        <w:tabs>
          <w:tab w:val="left" w:pos="5580"/>
        </w:tabs>
        <w:spacing w:line="300" w:lineRule="auto"/>
        <w:ind w:firstLine="210"/>
        <w:rPr>
          <w:rFonts w:hint="default" w:ascii="Times New Roman" w:hAnsi="Times New Roman" w:eastAsia="宋体" w:cs="Times New Roman"/>
          <w:sz w:val="24"/>
          <w:szCs w:val="24"/>
        </w:rPr>
      </w:pPr>
    </w:p>
    <w:p>
      <w:pPr>
        <w:pStyle w:val="11"/>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名称（盖章）：_________________________________</w:t>
      </w:r>
    </w:p>
    <w:p>
      <w:pPr>
        <w:pStyle w:val="11"/>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日期：__________________</w:t>
      </w:r>
    </w:p>
    <w:p>
      <w:pPr>
        <w:pStyle w:val="11"/>
        <w:spacing w:beforeLines="86" w:line="300" w:lineRule="auto"/>
        <w:ind w:firstLine="480" w:firstLineChars="200"/>
        <w:rPr>
          <w:rFonts w:hint="default" w:ascii="Times New Roman" w:hAnsi="Times New Roman" w:eastAsia="宋体" w:cs="Times New Roman"/>
          <w:sz w:val="24"/>
          <w:szCs w:val="24"/>
        </w:rPr>
      </w:pPr>
    </w:p>
    <w:p>
      <w:pPr>
        <w:pStyle w:val="37"/>
        <w:tabs>
          <w:tab w:val="left" w:pos="420"/>
          <w:tab w:val="left" w:pos="660"/>
        </w:tabs>
        <w:snapToGrid w:val="0"/>
        <w:spacing w:before="0" w:line="400" w:lineRule="exact"/>
        <w:ind w:left="0"/>
        <w:outlineLvl w:val="9"/>
        <w:rPr>
          <w:rFonts w:hint="default" w:ascii="Times New Roman" w:hAnsi="Times New Roman" w:eastAsia="宋体" w:cs="Times New Roman"/>
          <w:color w:val="auto"/>
          <w:sz w:val="24"/>
          <w:szCs w:val="24"/>
        </w:rPr>
      </w:pPr>
    </w:p>
    <w:p>
      <w:pPr>
        <w:widowControl/>
        <w:jc w:val="left"/>
        <w:rPr>
          <w:rFonts w:hint="default" w:ascii="Times New Roman" w:hAnsi="Times New Roman" w:eastAsia="宋体" w:cs="Times New Roman"/>
          <w:b/>
          <w:bCs/>
          <w:kern w:val="0"/>
          <w:sz w:val="24"/>
          <w:szCs w:val="24"/>
        </w:rPr>
      </w:pPr>
    </w:p>
    <w:p>
      <w:pPr>
        <w:pStyle w:val="4"/>
        <w:jc w:val="both"/>
        <w:rPr>
          <w:rFonts w:hint="default" w:ascii="Times New Roman" w:hAnsi="Times New Roman" w:eastAsia="宋体" w:cs="Times New Roman"/>
          <w:b w:val="0"/>
          <w:color w:val="auto"/>
          <w:sz w:val="24"/>
          <w:szCs w:val="24"/>
        </w:rPr>
      </w:pPr>
      <w:r>
        <w:rPr>
          <w:rFonts w:hint="default" w:ascii="Times New Roman" w:hAnsi="Times New Roman" w:eastAsia="宋体" w:cs="Times New Roman"/>
          <w:sz w:val="24"/>
          <w:szCs w:val="24"/>
        </w:rPr>
        <w:br w:type="page"/>
      </w:r>
      <w:bookmarkStart w:id="6" w:name="_Toc14596"/>
      <w:bookmarkStart w:id="7" w:name="_Toc29548"/>
      <w:bookmarkStart w:id="8" w:name="_Toc37675383"/>
      <w:r>
        <w:rPr>
          <w:rFonts w:hint="default" w:ascii="Times New Roman" w:hAnsi="Times New Roman" w:eastAsia="宋体" w:cs="Times New Roman"/>
          <w:color w:val="auto"/>
          <w:sz w:val="24"/>
          <w:szCs w:val="24"/>
        </w:rPr>
        <w:t>附件 3  法定代表人/负责人授权书（格式，原件）</w:t>
      </w:r>
      <w:bookmarkEnd w:id="6"/>
      <w:bookmarkEnd w:id="7"/>
      <w:bookmarkEnd w:id="8"/>
    </w:p>
    <w:p>
      <w:pPr>
        <w:pStyle w:val="11"/>
        <w:spacing w:beforeLines="86" w:line="30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（非法定代表人/负责人签署</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的，应提交法定代表人/负责人授权书及其附件；若</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由法定代表人/负责人本人签署，则可不用提交。）</w:t>
      </w:r>
    </w:p>
    <w:p>
      <w:pPr>
        <w:pStyle w:val="11"/>
        <w:spacing w:beforeLines="86" w:line="300" w:lineRule="auto"/>
        <w:rPr>
          <w:rFonts w:hint="default" w:ascii="Times New Roman" w:hAnsi="Times New Roman" w:eastAsia="宋体" w:cs="Times New Roman"/>
          <w:sz w:val="24"/>
          <w:szCs w:val="24"/>
        </w:rPr>
      </w:pPr>
    </w:p>
    <w:p>
      <w:pPr>
        <w:jc w:val="center"/>
        <w:rPr>
          <w:rFonts w:hint="default" w:ascii="Times New Roman" w:hAnsi="Times New Roman" w:eastAsia="宋体" w:cs="Times New Roman"/>
          <w:b/>
          <w:sz w:val="24"/>
          <w:szCs w:val="24"/>
        </w:rPr>
      </w:pPr>
      <w:bookmarkStart w:id="9" w:name="_Toc16007829"/>
      <w:r>
        <w:rPr>
          <w:rFonts w:hint="default" w:ascii="Times New Roman" w:hAnsi="Times New Roman" w:eastAsia="宋体" w:cs="Times New Roman"/>
          <w:b/>
          <w:sz w:val="24"/>
          <w:szCs w:val="24"/>
        </w:rPr>
        <w:t>法定代表人/负责人授权书</w:t>
      </w:r>
      <w:bookmarkEnd w:id="9"/>
    </w:p>
    <w:p>
      <w:pPr>
        <w:pStyle w:val="11"/>
        <w:spacing w:line="36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本授权书声明：注册于</w:t>
      </w:r>
      <w:r>
        <w:rPr>
          <w:rFonts w:hint="default" w:ascii="Times New Roman" w:hAnsi="Times New Roman" w:eastAsia="宋体" w:cs="Times New Roman"/>
          <w:sz w:val="24"/>
          <w:szCs w:val="24"/>
          <w:u w:val="single"/>
        </w:rPr>
        <w:t xml:space="preserve">  （国家或地区的名称）   </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的在下面签字或盖章的</w:t>
      </w:r>
      <w:r>
        <w:rPr>
          <w:rFonts w:hint="default" w:ascii="Times New Roman" w:hAnsi="Times New Roman" w:eastAsia="宋体" w:cs="Times New Roman"/>
          <w:sz w:val="24"/>
          <w:szCs w:val="24"/>
          <w:u w:val="single"/>
        </w:rPr>
        <w:t xml:space="preserve">   （法定代表人/负责人姓名）   </w:t>
      </w:r>
      <w:r>
        <w:rPr>
          <w:rFonts w:hint="default" w:ascii="Times New Roman" w:hAnsi="Times New Roman" w:eastAsia="宋体" w:cs="Times New Roman"/>
          <w:sz w:val="24"/>
          <w:szCs w:val="24"/>
        </w:rPr>
        <w:t>代表本公司授权</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 xml:space="preserve">  的在下面签字或盖章的</w:t>
      </w:r>
      <w:r>
        <w:rPr>
          <w:rFonts w:hint="default" w:ascii="Times New Roman" w:hAnsi="Times New Roman" w:eastAsia="宋体" w:cs="Times New Roman"/>
          <w:sz w:val="24"/>
          <w:szCs w:val="24"/>
          <w:u w:val="single"/>
        </w:rPr>
        <w:t xml:space="preserve">    （被授权人的姓名）    </w:t>
      </w:r>
      <w:r>
        <w:rPr>
          <w:rFonts w:hint="default" w:ascii="Times New Roman" w:hAnsi="Times New Roman" w:eastAsia="宋体" w:cs="Times New Roman"/>
          <w:sz w:val="24"/>
          <w:szCs w:val="24"/>
        </w:rPr>
        <w:t>为本公司的合法代理人，就</w:t>
      </w:r>
      <w:r>
        <w:rPr>
          <w:rFonts w:hint="default" w:ascii="Times New Roman" w:hAnsi="Times New Roman" w:eastAsia="宋体" w:cs="Times New Roman"/>
          <w:sz w:val="24"/>
          <w:szCs w:val="24"/>
          <w:u w:val="single"/>
          <w:lang w:eastAsia="zh-CN"/>
        </w:rPr>
        <w:t>2024年北京北站地区出租车调度站移动公厕租赁项目</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eastAsia="zh-CN"/>
        </w:rPr>
        <w:t>比选</w:t>
      </w:r>
      <w:r>
        <w:rPr>
          <w:rFonts w:hint="default" w:ascii="Times New Roman" w:hAnsi="Times New Roman" w:eastAsia="宋体" w:cs="Times New Roman"/>
          <w:sz w:val="24"/>
          <w:szCs w:val="24"/>
        </w:rPr>
        <w:t>，以本公司名义处理一切与之有关的事务。　　</w:t>
      </w:r>
    </w:p>
    <w:p>
      <w:pPr>
        <w:pStyle w:val="11"/>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本授权书于__________年_____月______日生效，特此声明。</w:t>
      </w:r>
    </w:p>
    <w:p>
      <w:pPr>
        <w:pStyle w:val="11"/>
        <w:spacing w:beforeLines="60" w:line="360" w:lineRule="auto"/>
        <w:rPr>
          <w:rFonts w:hint="default" w:ascii="Times New Roman" w:hAnsi="Times New Roman" w:eastAsia="宋体" w:cs="Times New Roman"/>
          <w:sz w:val="24"/>
          <w:szCs w:val="24"/>
        </w:rPr>
      </w:pPr>
    </w:p>
    <w:p>
      <w:pPr>
        <w:pStyle w:val="11"/>
        <w:spacing w:beforeLines="6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法定代表人/负责人签字或盖章：_______________________________</w:t>
      </w:r>
    </w:p>
    <w:p>
      <w:pPr>
        <w:pStyle w:val="11"/>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被授权人签字或盖章：_______________________________</w:t>
      </w:r>
    </w:p>
    <w:p>
      <w:pPr>
        <w:pStyle w:val="11"/>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公司盖章：_______________________________</w:t>
      </w:r>
    </w:p>
    <w:p>
      <w:pPr>
        <w:pStyle w:val="11"/>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w:t>
      </w:r>
    </w:p>
    <w:p>
      <w:pPr>
        <w:pStyle w:val="11"/>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被授权人姓名：_______________</w:t>
      </w:r>
    </w:p>
    <w:p>
      <w:pPr>
        <w:pStyle w:val="11"/>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　　　　务：_______________</w:t>
      </w:r>
    </w:p>
    <w:p>
      <w:pPr>
        <w:pStyle w:val="11"/>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　　　　话：_______________</w:t>
      </w:r>
    </w:p>
    <w:p>
      <w:pPr>
        <w:pStyle w:val="11"/>
        <w:spacing w:beforeLines="60" w:line="30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color w:val="auto"/>
          <w:sz w:val="24"/>
          <w:szCs w:val="24"/>
        </w:rPr>
        <w:t>被授权人的身份证明：有效的身份证正反面复印件，或有效的护照复印件。</w:t>
      </w:r>
      <w:r>
        <w:rPr>
          <w:rFonts w:hint="default" w:ascii="Times New Roman" w:hAnsi="Times New Roman" w:eastAsia="宋体" w:cs="Times New Roman"/>
          <w:b/>
          <w:bCs/>
          <w:color w:val="000000"/>
          <w:kern w:val="0"/>
          <w:sz w:val="24"/>
          <w:szCs w:val="24"/>
          <w:shd w:val="clear" w:color="auto" w:fill="FFFFFF"/>
        </w:rPr>
        <w:br w:type="page"/>
      </w: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eastAsia="zh-CN"/>
        </w:rPr>
        <w:t>二</w:t>
      </w:r>
    </w:p>
    <w:p>
      <w:pPr>
        <w:pStyle w:val="3"/>
        <w:numPr>
          <w:ilvl w:val="0"/>
          <w:numId w:val="0"/>
        </w:numPr>
        <w:tabs>
          <w:tab w:val="left" w:pos="480"/>
          <w:tab w:val="clear" w:pos="425"/>
        </w:tabs>
        <w:spacing w:before="0" w:after="0" w:line="360" w:lineRule="auto"/>
        <w:ind w:left="425" w:hanging="425"/>
        <w:jc w:val="center"/>
        <w:rPr>
          <w:rFonts w:hint="default" w:ascii="Times New Roman" w:hAnsi="Times New Roman" w:eastAsia="宋体" w:cs="Times New Roman"/>
          <w:b/>
          <w:bCs/>
          <w:sz w:val="24"/>
          <w:szCs w:val="24"/>
        </w:rPr>
      </w:pPr>
      <w:r>
        <w:rPr>
          <w:rFonts w:hint="default" w:ascii="Times New Roman" w:hAnsi="Times New Roman" w:eastAsia="宋体" w:cs="Times New Roman"/>
          <w:sz w:val="28"/>
          <w:szCs w:val="28"/>
        </w:rPr>
        <w:t>采购需求</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一、项目总体概述及背景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北京北站地区出租车调度站</w:t>
      </w:r>
      <w:r>
        <w:rPr>
          <w:rFonts w:hint="eastAsia" w:ascii="Times New Roman" w:hAnsi="Times New Roman" w:eastAsia="宋体" w:cs="Times New Roman"/>
          <w:color w:val="auto"/>
          <w:sz w:val="24"/>
          <w:szCs w:val="24"/>
          <w:lang w:eastAsia="zh-CN"/>
        </w:rPr>
        <w:t>是</w:t>
      </w:r>
      <w:r>
        <w:rPr>
          <w:rFonts w:hint="default" w:ascii="Times New Roman" w:hAnsi="Times New Roman" w:eastAsia="宋体" w:cs="Times New Roman"/>
          <w:color w:val="auto"/>
          <w:sz w:val="24"/>
          <w:szCs w:val="24"/>
        </w:rPr>
        <w:t>站区重要的旅客接驳区域</w:t>
      </w:r>
      <w:r>
        <w:rPr>
          <w:rFonts w:hint="default" w:ascii="Times New Roman" w:hAnsi="Times New Roman" w:eastAsia="宋体" w:cs="Times New Roman"/>
          <w:color w:val="auto"/>
          <w:sz w:val="24"/>
          <w:szCs w:val="24"/>
        </w:rPr>
        <w:t>，大量旅客及</w:t>
      </w:r>
      <w:r>
        <w:rPr>
          <w:rFonts w:hint="default" w:ascii="Times New Roman" w:hAnsi="Times New Roman" w:eastAsia="宋体" w:cs="Times New Roman"/>
          <w:color w:val="auto"/>
          <w:sz w:val="24"/>
          <w:szCs w:val="24"/>
          <w:lang w:eastAsia="zh-CN"/>
        </w:rPr>
        <w:t>出租车</w:t>
      </w:r>
      <w:r>
        <w:rPr>
          <w:rFonts w:hint="default" w:ascii="Times New Roman" w:hAnsi="Times New Roman" w:eastAsia="宋体" w:cs="Times New Roman"/>
          <w:color w:val="auto"/>
          <w:sz w:val="24"/>
          <w:szCs w:val="24"/>
        </w:rPr>
        <w:t>司机在此乘车</w:t>
      </w:r>
      <w:r>
        <w:rPr>
          <w:rFonts w:hint="default" w:ascii="Times New Roman" w:hAnsi="Times New Roman" w:eastAsia="宋体" w:cs="Times New Roman"/>
          <w:color w:val="auto"/>
          <w:sz w:val="24"/>
          <w:szCs w:val="24"/>
          <w:lang w:eastAsia="zh-CN"/>
        </w:rPr>
        <w:t>、蓄车候客</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为出租车</w:t>
      </w:r>
      <w:r>
        <w:rPr>
          <w:rFonts w:hint="default" w:ascii="Times New Roman" w:hAnsi="Times New Roman" w:eastAsia="宋体" w:cs="Times New Roman"/>
          <w:color w:val="auto"/>
          <w:sz w:val="24"/>
          <w:szCs w:val="24"/>
          <w:lang w:eastAsia="zh-CN"/>
        </w:rPr>
        <w:t>调度站内的</w:t>
      </w:r>
      <w:r>
        <w:rPr>
          <w:rFonts w:hint="eastAsia" w:ascii="Times New Roman" w:hAnsi="Times New Roman" w:eastAsia="宋体" w:cs="Times New Roman"/>
          <w:color w:val="auto"/>
          <w:sz w:val="24"/>
          <w:szCs w:val="24"/>
          <w:lang w:eastAsia="zh-CN"/>
        </w:rPr>
        <w:t>市民旅客、出租车司机提供公厕服务设施，满足日常使用需求，提高</w:t>
      </w:r>
      <w:r>
        <w:rPr>
          <w:rFonts w:hint="default" w:ascii="Times New Roman" w:hAnsi="Times New Roman" w:eastAsia="宋体" w:cs="Times New Roman"/>
          <w:color w:val="auto"/>
          <w:sz w:val="24"/>
          <w:szCs w:val="24"/>
        </w:rPr>
        <w:t>旅客</w:t>
      </w:r>
      <w:r>
        <w:rPr>
          <w:rFonts w:hint="eastAsia" w:ascii="Times New Roman" w:hAnsi="Times New Roman" w:eastAsia="宋体" w:cs="Times New Roman"/>
          <w:color w:val="auto"/>
          <w:sz w:val="24"/>
          <w:szCs w:val="24"/>
          <w:lang w:eastAsia="zh-CN"/>
        </w:rPr>
        <w:t>接驳效率与体验</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提升</w:t>
      </w:r>
      <w:r>
        <w:rPr>
          <w:rFonts w:hint="default" w:ascii="Times New Roman" w:hAnsi="Times New Roman" w:eastAsia="宋体" w:cs="Times New Roman"/>
          <w:color w:val="auto"/>
          <w:sz w:val="24"/>
          <w:szCs w:val="24"/>
        </w:rPr>
        <w:t>北站地区</w:t>
      </w:r>
      <w:r>
        <w:rPr>
          <w:rFonts w:hint="eastAsia" w:ascii="Times New Roman" w:hAnsi="Times New Roman" w:eastAsia="宋体" w:cs="Times New Roman"/>
          <w:color w:val="auto"/>
          <w:sz w:val="24"/>
          <w:szCs w:val="24"/>
          <w:lang w:eastAsia="zh-CN"/>
        </w:rPr>
        <w:t>旅客服务保障成效</w:t>
      </w:r>
      <w:r>
        <w:rPr>
          <w:rFonts w:hint="default" w:ascii="Times New Roman" w:hAnsi="Times New Roman" w:eastAsia="宋体" w:cs="Times New Roman"/>
          <w:color w:val="auto"/>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现北京北站</w:t>
      </w:r>
      <w:r>
        <w:rPr>
          <w:rFonts w:hint="default" w:ascii="Times New Roman" w:hAnsi="Times New Roman" w:eastAsia="宋体" w:cs="Times New Roman"/>
          <w:color w:val="auto"/>
          <w:sz w:val="24"/>
          <w:szCs w:val="24"/>
          <w:lang w:eastAsia="zh-CN"/>
        </w:rPr>
        <w:t>地区地下二层</w:t>
      </w:r>
      <w:r>
        <w:rPr>
          <w:rFonts w:hint="default" w:ascii="Times New Roman" w:hAnsi="Times New Roman" w:eastAsia="宋体" w:cs="Times New Roman"/>
          <w:color w:val="auto"/>
          <w:sz w:val="24"/>
          <w:szCs w:val="24"/>
        </w:rPr>
        <w:t>出租车调度站</w:t>
      </w:r>
      <w:r>
        <w:rPr>
          <w:rFonts w:hint="default" w:ascii="Times New Roman" w:hAnsi="Times New Roman" w:eastAsia="宋体" w:cs="Times New Roman"/>
          <w:color w:val="auto"/>
          <w:sz w:val="24"/>
          <w:szCs w:val="24"/>
          <w:lang w:eastAsia="zh-CN"/>
        </w:rPr>
        <w:t>移动</w:t>
      </w:r>
      <w:r>
        <w:rPr>
          <w:rFonts w:hint="default" w:ascii="Times New Roman" w:hAnsi="Times New Roman" w:eastAsia="宋体" w:cs="Times New Roman"/>
          <w:color w:val="auto"/>
          <w:sz w:val="24"/>
          <w:szCs w:val="24"/>
        </w:rPr>
        <w:t>公共厕所租赁</w:t>
      </w:r>
      <w:r>
        <w:rPr>
          <w:rFonts w:hint="eastAsia" w:ascii="Times New Roman" w:hAnsi="Times New Roman" w:eastAsia="宋体" w:cs="Times New Roman"/>
          <w:color w:val="auto"/>
          <w:sz w:val="24"/>
          <w:szCs w:val="24"/>
          <w:lang w:eastAsia="zh-CN"/>
        </w:rPr>
        <w:t>即将</w:t>
      </w:r>
      <w:r>
        <w:rPr>
          <w:rFonts w:hint="default" w:ascii="Times New Roman" w:hAnsi="Times New Roman" w:eastAsia="宋体" w:cs="Times New Roman"/>
          <w:color w:val="auto"/>
          <w:sz w:val="24"/>
          <w:szCs w:val="24"/>
        </w:rPr>
        <w:t>到期，为保障出租车调度站的</w:t>
      </w:r>
      <w:r>
        <w:rPr>
          <w:rFonts w:hint="default" w:ascii="Times New Roman" w:hAnsi="Times New Roman" w:eastAsia="宋体" w:cs="Times New Roman"/>
          <w:color w:val="auto"/>
          <w:sz w:val="24"/>
          <w:szCs w:val="24"/>
          <w:lang w:eastAsia="zh-CN"/>
        </w:rPr>
        <w:t>市民旅客</w:t>
      </w:r>
      <w:r>
        <w:rPr>
          <w:rFonts w:hint="default" w:ascii="Times New Roman" w:hAnsi="Times New Roman" w:eastAsia="宋体" w:cs="Times New Roman"/>
          <w:color w:val="auto"/>
          <w:sz w:val="24"/>
          <w:szCs w:val="24"/>
        </w:rPr>
        <w:t>、出租车司机的如厕需求，确保出租车调度站公共设施齐全、公共环境良好有序，现需向社会供应商租赁</w:t>
      </w:r>
      <w:r>
        <w:rPr>
          <w:rFonts w:hint="default" w:ascii="Times New Roman" w:hAnsi="Times New Roman" w:eastAsia="宋体" w:cs="Times New Roman"/>
          <w:color w:val="auto"/>
          <w:sz w:val="24"/>
          <w:szCs w:val="24"/>
          <w:lang w:eastAsia="zh-CN"/>
        </w:rPr>
        <w:t>移动</w:t>
      </w:r>
      <w:r>
        <w:rPr>
          <w:rFonts w:hint="default" w:ascii="Times New Roman" w:hAnsi="Times New Roman" w:eastAsia="宋体" w:cs="Times New Roman"/>
          <w:color w:val="auto"/>
          <w:sz w:val="24"/>
          <w:szCs w:val="24"/>
        </w:rPr>
        <w:t>公共厕所。</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二、项目申请须知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1、本项目预算金额为20.</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41万元。供应商</w:t>
      </w:r>
      <w:r>
        <w:rPr>
          <w:rFonts w:hint="default" w:ascii="Times New Roman" w:hAnsi="Times New Roman" w:cs="Times New Roman"/>
          <w:color w:val="auto"/>
          <w:sz w:val="24"/>
          <w:szCs w:val="24"/>
          <w:lang w:val="en-US" w:eastAsia="zh-CN"/>
        </w:rPr>
        <w:t>应</w:t>
      </w:r>
      <w:r>
        <w:rPr>
          <w:rFonts w:hint="default" w:ascii="Times New Roman" w:hAnsi="Times New Roman" w:eastAsia="宋体" w:cs="Times New Roman"/>
          <w:color w:val="auto"/>
          <w:sz w:val="24"/>
          <w:szCs w:val="24"/>
        </w:rPr>
        <w:t>将报价总价作为承担本次比选工作的全部费用总价，最终采购人支付给成交供应商的费用总价。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2、服务期限：</w:t>
      </w:r>
      <w:r>
        <w:rPr>
          <w:rFonts w:hint="eastAsia" w:ascii="Times New Roman" w:hAnsi="Times New Roman" w:eastAsia="宋体" w:cs="Times New Roman"/>
          <w:color w:val="auto"/>
          <w:sz w:val="24"/>
          <w:szCs w:val="24"/>
          <w:lang w:val="en-US" w:eastAsia="zh-CN"/>
        </w:rPr>
        <w:t>2024.5.17-2025.5.16</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rPr>
        <w:t>期限为一年，共计12个月。</w:t>
      </w:r>
      <w:bookmarkStart w:id="10" w:name="_GoBack"/>
      <w:bookmarkEnd w:id="1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三、项目需求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1、租赁项目及数量：移动式环保厕所，2台。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2、移动式公厕规格参数：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（1）具备防滑地面；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（2）储粪箱存储容积为300L或以上，可以容纳300人次不间断使用；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（3）卫生间带有50L或以上洗手水箱，冲厕水箱加水容积为95L或以上；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（4）内部配置：蹲便器、洗手台、不锈钢纸巾架、衣帽挂钩、化妆镜、门锁、增压泵冲洗装置等；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（5）可以选择存储的处理方式，也可以使用直排的使用方式，直接接到化粪池或污水管网；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（6）配置通开门锁，方便现场管理；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（7）配备有人无人显示系统。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3、项目功能：具备如厕、洗手、放置物品、增压冲洗等功能</w:t>
      </w:r>
      <w:r>
        <w:rPr>
          <w:rFonts w:hint="default" w:ascii="Times New Roman" w:hAnsi="Times New Roman" w:eastAsia="宋体" w:cs="Times New Roman"/>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4、配套服务：</w:t>
      </w:r>
    </w:p>
    <w:p>
      <w:pPr>
        <w:pStyle w:val="7"/>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（1）移动公厕抽污：及时抽污，时刻保证移动公厕的正常使用，抽污频率保证68次/座/年。</w:t>
      </w:r>
    </w:p>
    <w:p>
      <w:pPr>
        <w:pStyle w:val="8"/>
        <w:keepNext w:val="0"/>
        <w:keepLines w:val="0"/>
        <w:pageBreakBefore w:val="0"/>
        <w:kinsoku/>
        <w:wordWrap/>
        <w:overflowPunct/>
        <w:topLinePunct w:val="0"/>
        <w:autoSpaceDE/>
        <w:autoSpaceDN/>
        <w:bidi w:val="0"/>
        <w:adjustRightInd/>
        <w:snapToGrid/>
        <w:spacing w:before="0" w:after="0" w:line="360" w:lineRule="auto"/>
        <w:ind w:firstLine="64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（2）移动厕所保洁维护：站区运营时间内，不间断保洁。</w:t>
      </w:r>
    </w:p>
    <w:p>
      <w:pPr>
        <w:pStyle w:val="8"/>
        <w:keepNext w:val="0"/>
        <w:keepLines w:val="0"/>
        <w:pageBreakBefore w:val="0"/>
        <w:kinsoku/>
        <w:wordWrap/>
        <w:overflowPunct/>
        <w:topLinePunct w:val="0"/>
        <w:autoSpaceDE/>
        <w:autoSpaceDN/>
        <w:bidi w:val="0"/>
        <w:adjustRightInd/>
        <w:snapToGrid/>
        <w:spacing w:before="0" w:after="0" w:line="360" w:lineRule="auto"/>
        <w:ind w:firstLine="64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（3）移动公厕日常消耗品供应：站区运营时间内，移动公厕日常消耗品，如手纸、</w:t>
      </w:r>
      <w:r>
        <w:rPr>
          <w:rFonts w:hint="eastAsia" w:ascii="Times New Roman" w:hAnsi="Times New Roman" w:cs="Times New Roman"/>
          <w:color w:val="auto"/>
          <w:kern w:val="2"/>
          <w:sz w:val="24"/>
          <w:szCs w:val="24"/>
          <w:lang w:val="en-US" w:eastAsia="zh-CN" w:bidi="ar-SA"/>
        </w:rPr>
        <w:t>洗手</w:t>
      </w:r>
      <w:r>
        <w:rPr>
          <w:rFonts w:hint="default" w:ascii="Times New Roman" w:hAnsi="Times New Roman" w:eastAsia="宋体" w:cs="Times New Roman"/>
          <w:color w:val="auto"/>
          <w:kern w:val="2"/>
          <w:sz w:val="24"/>
          <w:szCs w:val="24"/>
          <w:lang w:val="en-US" w:eastAsia="zh-CN" w:bidi="ar-SA"/>
        </w:rPr>
        <w:t>液等供应充足。</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四、其他要求</w:t>
      </w:r>
    </w:p>
    <w:p>
      <w:pPr>
        <w:pStyle w:val="8"/>
        <w:keepNext w:val="0"/>
        <w:keepLines w:val="0"/>
        <w:pageBreakBefore w:val="0"/>
        <w:kinsoku/>
        <w:wordWrap/>
        <w:overflowPunct/>
        <w:topLinePunct w:val="0"/>
        <w:autoSpaceDE/>
        <w:autoSpaceDN/>
        <w:bidi w:val="0"/>
        <w:adjustRightInd/>
        <w:snapToGrid/>
        <w:spacing w:before="0" w:after="0" w:line="360" w:lineRule="auto"/>
        <w:ind w:firstLine="64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1、卫生、清洁消毒标准：按照《北京市公共厕所管理办法》、《公共厕所运行管理规范》（DB11∕T 356-2017）</w:t>
      </w:r>
      <w:r>
        <w:rPr>
          <w:rFonts w:hint="default" w:ascii="Times New Roman" w:hAnsi="Times New Roman" w:eastAsia="宋体" w:cs="Times New Roman"/>
          <w:color w:val="auto"/>
          <w:sz w:val="24"/>
          <w:szCs w:val="24"/>
          <w:lang w:eastAsia="zh-CN"/>
        </w:rPr>
        <w:t>相关要求</w:t>
      </w:r>
      <w:r>
        <w:rPr>
          <w:rFonts w:hint="default" w:ascii="Times New Roman" w:hAnsi="Times New Roman" w:eastAsia="宋体" w:cs="Times New Roman"/>
          <w:color w:val="auto"/>
          <w:sz w:val="24"/>
          <w:szCs w:val="24"/>
        </w:rPr>
        <w:t>执行。</w:t>
      </w:r>
    </w:p>
    <w:p>
      <w:pPr>
        <w:pStyle w:val="8"/>
        <w:keepNext w:val="0"/>
        <w:keepLines w:val="0"/>
        <w:pageBreakBefore w:val="0"/>
        <w:kinsoku/>
        <w:wordWrap/>
        <w:overflowPunct/>
        <w:topLinePunct w:val="0"/>
        <w:autoSpaceDE/>
        <w:autoSpaceDN/>
        <w:bidi w:val="0"/>
        <w:adjustRightInd/>
        <w:snapToGrid/>
        <w:spacing w:before="0" w:after="0" w:line="360" w:lineRule="auto"/>
        <w:ind w:firstLine="64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2、供应商应提供应急预案，针对不同应急事件的特点，如遇设备故障、下水道堵塞、保洁人员不足等突发性事件有相应的应急措施，保障服务质量，满足采购需求要求。</w:t>
      </w:r>
    </w:p>
    <w:p>
      <w:pPr>
        <w:pStyle w:val="8"/>
        <w:keepNext w:val="0"/>
        <w:keepLines w:val="0"/>
        <w:pageBreakBefore w:val="0"/>
        <w:kinsoku/>
        <w:wordWrap/>
        <w:overflowPunct/>
        <w:topLinePunct w:val="0"/>
        <w:autoSpaceDE/>
        <w:autoSpaceDN/>
        <w:bidi w:val="0"/>
        <w:adjustRightInd/>
        <w:snapToGrid/>
        <w:spacing w:before="0" w:after="0" w:line="360" w:lineRule="auto"/>
        <w:ind w:firstLine="64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3、供应商应根据本项目需求定期对设备维护及保洁人员进行必要的岗位培训。</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highlight w:val="none"/>
        </w:rPr>
        <w:t>五、本项目</w:t>
      </w:r>
      <w:r>
        <w:rPr>
          <w:rFonts w:hint="default" w:ascii="Times New Roman" w:hAnsi="Times New Roman" w:eastAsia="宋体" w:cs="Times New Roman"/>
          <w:b/>
          <w:bCs/>
          <w:color w:val="auto"/>
          <w:sz w:val="24"/>
          <w:szCs w:val="24"/>
        </w:rPr>
        <w:t>采购标的所属行业</w:t>
      </w:r>
    </w:p>
    <w:p>
      <w:pPr>
        <w:tabs>
          <w:tab w:val="left" w:pos="720"/>
        </w:tabs>
        <w:snapToGrid w:val="0"/>
        <w:spacing w:line="360" w:lineRule="auto"/>
        <w:ind w:firstLine="480" w:firstLineChars="200"/>
        <w:rPr>
          <w:rFonts w:ascii="Times New Roman" w:hAnsi="Times New Roman" w:eastAsia="宋体" w:cs="Times New Roman"/>
          <w:sz w:val="24"/>
        </w:rPr>
      </w:pPr>
      <w:r>
        <w:rPr>
          <w:rFonts w:hint="default" w:ascii="Times New Roman" w:hAnsi="Times New Roman" w:eastAsia="宋体" w:cs="Times New Roman"/>
          <w:color w:val="auto"/>
          <w:sz w:val="24"/>
          <w:szCs w:val="24"/>
        </w:rPr>
        <w:t>《工业和信息化部、国家统计局、国家发展和改革委员会、财政部关于印发中小企业划型标准规定的通知》（工信部联企业[2011]300号）中的</w:t>
      </w:r>
      <w:r>
        <w:rPr>
          <w:rFonts w:hint="default" w:ascii="Times New Roman" w:hAnsi="Times New Roman" w:eastAsia="宋体" w:cs="Times New Roman"/>
          <w:b/>
          <w:bCs/>
          <w:color w:val="auto"/>
          <w:sz w:val="24"/>
          <w:szCs w:val="24"/>
        </w:rPr>
        <w:t>租赁和商务服务业</w:t>
      </w:r>
      <w:r>
        <w:rPr>
          <w:rFonts w:hint="default" w:ascii="Times New Roman" w:hAnsi="Times New Roman" w:eastAsia="宋体" w:cs="Times New Roman"/>
          <w:b w:val="0"/>
          <w:bCs w:val="0"/>
          <w:color w:val="auto"/>
          <w:sz w:val="24"/>
          <w:szCs w:val="24"/>
        </w:rPr>
        <w:t>。</w:t>
      </w:r>
    </w:p>
    <w:p>
      <w:pPr>
        <w:pStyle w:val="19"/>
        <w:spacing w:line="360" w:lineRule="auto"/>
        <w:ind w:left="0" w:leftChars="0" w:firstLine="482" w:firstLineChars="200"/>
        <w:rPr>
          <w:rFonts w:hint="default" w:ascii="Times New Roman" w:hAnsi="Times New Roman" w:eastAsia="宋体" w:cs="Times New Roman"/>
          <w:sz w:val="24"/>
          <w:szCs w:val="24"/>
          <w:shd w:val="clear" w:color="auto" w:fill="FFFFFF"/>
          <w:lang w:val="en-US" w:eastAsia="zh-CN"/>
        </w:rPr>
      </w:pPr>
      <w:r>
        <w:rPr>
          <w:rFonts w:ascii="Times New Roman" w:hAnsi="Times New Roman" w:eastAsia="宋体" w:cs="Times New Roman"/>
          <w:b/>
          <w:bCs/>
          <w:kern w:val="2"/>
          <w:sz w:val="24"/>
          <w:szCs w:val="24"/>
          <w:highlight w:val="none"/>
        </w:rPr>
        <w:t>备注：</w:t>
      </w:r>
      <w:r>
        <w:rPr>
          <w:rFonts w:hint="default" w:ascii="Times New Roman" w:hAnsi="Times New Roman" w:eastAsia="宋体" w:cs="Times New Roman"/>
          <w:b/>
          <w:bCs/>
          <w:sz w:val="24"/>
          <w:szCs w:val="24"/>
          <w:lang w:val="en-US" w:eastAsia="zh-CN"/>
        </w:rPr>
        <w:t>本项目非专门面向中小企业采购</w:t>
      </w:r>
      <w:r>
        <w:rPr>
          <w:rFonts w:hint="eastAsia" w:ascii="Times New Roman" w:hAnsi="Times New Roman" w:eastAsia="宋体" w:cs="Times New Roman"/>
          <w:b/>
          <w:bCs/>
          <w:kern w:val="2"/>
          <w:sz w:val="24"/>
          <w:szCs w:val="24"/>
          <w:highlight w:val="none"/>
          <w:lang w:eastAsia="zh-CN"/>
        </w:rPr>
        <w:t>。</w:t>
      </w:r>
    </w:p>
    <w:p>
      <w:pPr>
        <w:pStyle w:val="19"/>
        <w:rPr>
          <w:rFonts w:hint="default" w:ascii="Times New Roman" w:hAnsi="Times New Roman" w:eastAsia="宋体" w:cs="Times New Roman"/>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555046"/>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2E505F"/>
    <w:multiLevelType w:val="multilevel"/>
    <w:tmpl w:val="442E505F"/>
    <w:lvl w:ilvl="0" w:tentative="0">
      <w:start w:val="1"/>
      <w:numFmt w:val="chineseCountingThousand"/>
      <w:pStyle w:val="3"/>
      <w:lvlText w:val="第%1章"/>
      <w:lvlJc w:val="left"/>
      <w:pPr>
        <w:tabs>
          <w:tab w:val="left" w:pos="425"/>
        </w:tabs>
        <w:ind w:left="425" w:hanging="425"/>
      </w:pPr>
      <w:rPr>
        <w:rFonts w:hint="eastAsia" w:ascii="仿宋_GB2312" w:hAnsi="Arial" w:eastAsia="仿宋_GB2312"/>
        <w:b/>
        <w:i w:val="0"/>
        <w:sz w:val="28"/>
        <w:szCs w:val="28"/>
      </w:rPr>
    </w:lvl>
    <w:lvl w:ilvl="1" w:tentative="0">
      <w:start w:val="1"/>
      <w:numFmt w:val="decimal"/>
      <w:isLgl/>
      <w:lvlText w:val="%1.%2."/>
      <w:lvlJc w:val="left"/>
      <w:pPr>
        <w:tabs>
          <w:tab w:val="left" w:pos="567"/>
        </w:tabs>
        <w:ind w:left="567" w:hanging="567"/>
      </w:pPr>
      <w:rPr>
        <w:rFonts w:hint="default" w:ascii="Arial" w:hAnsi="Arial" w:eastAsia="黑体"/>
        <w:b/>
        <w:i w:val="0"/>
        <w:sz w:val="24"/>
        <w:szCs w:val="24"/>
      </w:rPr>
    </w:lvl>
    <w:lvl w:ilvl="2" w:tentative="0">
      <w:start w:val="1"/>
      <w:numFmt w:val="decimal"/>
      <w:pStyle w:val="5"/>
      <w:isLgl/>
      <w:lvlText w:val="%1.%2.%3."/>
      <w:lvlJc w:val="left"/>
      <w:pPr>
        <w:tabs>
          <w:tab w:val="left" w:pos="1429"/>
        </w:tabs>
        <w:ind w:left="1429" w:hanging="709"/>
      </w:pPr>
      <w:rPr>
        <w:rFonts w:hint="default" w:ascii="Times New Roman" w:hAnsi="Times New Roman" w:eastAsia="黑体" w:cs="Times New Roman"/>
        <w:b/>
        <w:i w:val="0"/>
        <w:sz w:val="30"/>
      </w:rPr>
    </w:lvl>
    <w:lvl w:ilvl="3" w:tentative="0">
      <w:start w:val="1"/>
      <w:numFmt w:val="decimal"/>
      <w:isLgl/>
      <w:lvlText w:val="%1.%2.%3.%4."/>
      <w:lvlJc w:val="left"/>
      <w:pPr>
        <w:tabs>
          <w:tab w:val="left" w:pos="851"/>
        </w:tabs>
        <w:ind w:left="851" w:hanging="851"/>
      </w:pPr>
      <w:rPr>
        <w:rFonts w:hint="default" w:ascii="Arial" w:hAnsi="Arial" w:eastAsia="黑体"/>
        <w:b/>
        <w:i w:val="0"/>
        <w:sz w:val="28"/>
      </w:rPr>
    </w:lvl>
    <w:lvl w:ilvl="4" w:tentative="0">
      <w:start w:val="1"/>
      <w:numFmt w:val="decimal"/>
      <w:isLgl/>
      <w:lvlText w:val="%1.%2.%3.%4.%5."/>
      <w:lvlJc w:val="left"/>
      <w:pPr>
        <w:tabs>
          <w:tab w:val="left" w:pos="992"/>
        </w:tabs>
        <w:ind w:left="992" w:hanging="992"/>
      </w:pPr>
      <w:rPr>
        <w:rFonts w:hint="default" w:ascii="Arial" w:hAnsi="Arial" w:eastAsia="黑体"/>
        <w:b/>
        <w:i w:val="0"/>
        <w:sz w:val="24"/>
      </w:rPr>
    </w:lvl>
    <w:lvl w:ilvl="5" w:tentative="0">
      <w:start w:val="1"/>
      <w:numFmt w:val="decimal"/>
      <w:isLgl/>
      <w:lvlText w:val="%1.%2.%3.%4.%5.%6."/>
      <w:lvlJc w:val="left"/>
      <w:pPr>
        <w:tabs>
          <w:tab w:val="left" w:pos="1134"/>
        </w:tabs>
        <w:ind w:left="1134" w:hanging="1134"/>
      </w:pPr>
      <w:rPr>
        <w:rFonts w:hint="default" w:ascii="Arial" w:hAnsi="Arial" w:eastAsia="黑体"/>
        <w:b/>
        <w:i w:val="0"/>
        <w:sz w:val="24"/>
      </w:rPr>
    </w:lvl>
    <w:lvl w:ilvl="6" w:tentative="0">
      <w:start w:val="1"/>
      <w:numFmt w:val="decimal"/>
      <w:isLgl/>
      <w:lvlText w:val="%1.%2.%3.%4.%5.%6.%7."/>
      <w:lvlJc w:val="left"/>
      <w:pPr>
        <w:tabs>
          <w:tab w:val="left" w:pos="1276"/>
        </w:tabs>
        <w:ind w:left="1276" w:hanging="1276"/>
      </w:pPr>
      <w:rPr>
        <w:rFonts w:hint="default" w:ascii="Arial" w:hAnsi="Arial" w:eastAsia="黑体"/>
        <w:b/>
        <w:i w:val="0"/>
        <w:sz w:val="24"/>
      </w:rPr>
    </w:lvl>
    <w:lvl w:ilvl="7" w:tentative="0">
      <w:start w:val="1"/>
      <w:numFmt w:val="decimal"/>
      <w:isLgl/>
      <w:lvlText w:val="%1.%2.%3.%4.%5.%6.%7.%8."/>
      <w:lvlJc w:val="left"/>
      <w:pPr>
        <w:tabs>
          <w:tab w:val="left" w:pos="1418"/>
        </w:tabs>
        <w:ind w:left="1418" w:hanging="1418"/>
      </w:pPr>
      <w:rPr>
        <w:rFonts w:hint="default" w:ascii="Arial" w:hAnsi="Arial" w:eastAsia="黑体"/>
        <w:b/>
        <w:i w:val="0"/>
        <w:sz w:val="24"/>
      </w:rPr>
    </w:lvl>
    <w:lvl w:ilvl="8" w:tentative="0">
      <w:start w:val="1"/>
      <w:numFmt w:val="decimal"/>
      <w:isLgl/>
      <w:lvlText w:val="%1.%2.%3.%4.%5.%6.%7.%8.%9."/>
      <w:lvlJc w:val="left"/>
      <w:pPr>
        <w:tabs>
          <w:tab w:val="left" w:pos="1559"/>
        </w:tabs>
        <w:ind w:left="1559" w:hanging="1559"/>
      </w:pPr>
      <w:rPr>
        <w:rFonts w:hint="default" w:ascii="Arial" w:hAnsi="Arial" w:eastAsia="黑体"/>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5ZDQ1YzYzNDJkMzQ1YzIyNTY2ZjUzOWU5ODNhZTUifQ=="/>
  </w:docVars>
  <w:rsids>
    <w:rsidRoot w:val="00520E97"/>
    <w:rsid w:val="000E0381"/>
    <w:rsid w:val="00147E89"/>
    <w:rsid w:val="0015496D"/>
    <w:rsid w:val="001B10D6"/>
    <w:rsid w:val="00211A42"/>
    <w:rsid w:val="00286DDD"/>
    <w:rsid w:val="002B303F"/>
    <w:rsid w:val="002B394E"/>
    <w:rsid w:val="002D57FA"/>
    <w:rsid w:val="003261C0"/>
    <w:rsid w:val="003764BA"/>
    <w:rsid w:val="00386B7C"/>
    <w:rsid w:val="003A6E74"/>
    <w:rsid w:val="003F6334"/>
    <w:rsid w:val="00417550"/>
    <w:rsid w:val="004817F5"/>
    <w:rsid w:val="00484454"/>
    <w:rsid w:val="004A46FA"/>
    <w:rsid w:val="004C7AF9"/>
    <w:rsid w:val="004E42E7"/>
    <w:rsid w:val="004E5883"/>
    <w:rsid w:val="004F0279"/>
    <w:rsid w:val="004F10E8"/>
    <w:rsid w:val="00520E97"/>
    <w:rsid w:val="00541236"/>
    <w:rsid w:val="00552E5E"/>
    <w:rsid w:val="00595A43"/>
    <w:rsid w:val="005B5ABA"/>
    <w:rsid w:val="005D029C"/>
    <w:rsid w:val="005D4865"/>
    <w:rsid w:val="005F0D6F"/>
    <w:rsid w:val="0063480F"/>
    <w:rsid w:val="00635AA7"/>
    <w:rsid w:val="00654513"/>
    <w:rsid w:val="00695B94"/>
    <w:rsid w:val="006C353D"/>
    <w:rsid w:val="006C43C6"/>
    <w:rsid w:val="00701AE1"/>
    <w:rsid w:val="00795FAF"/>
    <w:rsid w:val="007C6F95"/>
    <w:rsid w:val="007C7F88"/>
    <w:rsid w:val="0080584D"/>
    <w:rsid w:val="0081212E"/>
    <w:rsid w:val="00846892"/>
    <w:rsid w:val="008914ED"/>
    <w:rsid w:val="008914F3"/>
    <w:rsid w:val="0090278A"/>
    <w:rsid w:val="00907167"/>
    <w:rsid w:val="00925CFB"/>
    <w:rsid w:val="009312AA"/>
    <w:rsid w:val="00942D2E"/>
    <w:rsid w:val="009A4BF0"/>
    <w:rsid w:val="00A376F4"/>
    <w:rsid w:val="00A748B8"/>
    <w:rsid w:val="00B66B3D"/>
    <w:rsid w:val="00BB1F96"/>
    <w:rsid w:val="00BF4C2C"/>
    <w:rsid w:val="00C2385F"/>
    <w:rsid w:val="00C97203"/>
    <w:rsid w:val="00CC55CF"/>
    <w:rsid w:val="00D32460"/>
    <w:rsid w:val="00D455AA"/>
    <w:rsid w:val="00D61FF2"/>
    <w:rsid w:val="00D93348"/>
    <w:rsid w:val="00DB3EC1"/>
    <w:rsid w:val="00DD318F"/>
    <w:rsid w:val="00E71536"/>
    <w:rsid w:val="00EA5DF2"/>
    <w:rsid w:val="00EC163F"/>
    <w:rsid w:val="00EF5B38"/>
    <w:rsid w:val="00F6103C"/>
    <w:rsid w:val="00FC36DF"/>
    <w:rsid w:val="00FC6773"/>
    <w:rsid w:val="00FE0E8A"/>
    <w:rsid w:val="00FF6F46"/>
    <w:rsid w:val="02297BE6"/>
    <w:rsid w:val="03832336"/>
    <w:rsid w:val="042E69E2"/>
    <w:rsid w:val="0490190F"/>
    <w:rsid w:val="067E0614"/>
    <w:rsid w:val="06AE1106"/>
    <w:rsid w:val="073E0D83"/>
    <w:rsid w:val="07523FEE"/>
    <w:rsid w:val="0B13539B"/>
    <w:rsid w:val="0B24315C"/>
    <w:rsid w:val="0B7456A4"/>
    <w:rsid w:val="0BCA64E2"/>
    <w:rsid w:val="0BD15271"/>
    <w:rsid w:val="0C5745FC"/>
    <w:rsid w:val="0E1C10D1"/>
    <w:rsid w:val="0E6A782F"/>
    <w:rsid w:val="0F8A24E8"/>
    <w:rsid w:val="11A55826"/>
    <w:rsid w:val="12DE7825"/>
    <w:rsid w:val="152B6F63"/>
    <w:rsid w:val="1678078D"/>
    <w:rsid w:val="169E2C1C"/>
    <w:rsid w:val="171A2470"/>
    <w:rsid w:val="194D1CB8"/>
    <w:rsid w:val="1A3D3E6B"/>
    <w:rsid w:val="1C2B0F99"/>
    <w:rsid w:val="1DE62D5A"/>
    <w:rsid w:val="1FFF600B"/>
    <w:rsid w:val="200849D1"/>
    <w:rsid w:val="203527EC"/>
    <w:rsid w:val="21A70497"/>
    <w:rsid w:val="23287787"/>
    <w:rsid w:val="24DD6DCC"/>
    <w:rsid w:val="255045B2"/>
    <w:rsid w:val="26E33204"/>
    <w:rsid w:val="2A5E1D27"/>
    <w:rsid w:val="2A8A2314"/>
    <w:rsid w:val="2AEE5863"/>
    <w:rsid w:val="2BB00137"/>
    <w:rsid w:val="2C2A00E4"/>
    <w:rsid w:val="304A7E50"/>
    <w:rsid w:val="34DE5E29"/>
    <w:rsid w:val="36EB75BC"/>
    <w:rsid w:val="37106F10"/>
    <w:rsid w:val="384A5821"/>
    <w:rsid w:val="39074B30"/>
    <w:rsid w:val="396F1C0A"/>
    <w:rsid w:val="3ADA6C48"/>
    <w:rsid w:val="3B925B21"/>
    <w:rsid w:val="3D4C01F7"/>
    <w:rsid w:val="3DB85A64"/>
    <w:rsid w:val="3DC37382"/>
    <w:rsid w:val="3E5F40AD"/>
    <w:rsid w:val="410D2F57"/>
    <w:rsid w:val="41731A1B"/>
    <w:rsid w:val="41D25C46"/>
    <w:rsid w:val="42212242"/>
    <w:rsid w:val="42DD4DF7"/>
    <w:rsid w:val="44326014"/>
    <w:rsid w:val="44485A93"/>
    <w:rsid w:val="44692510"/>
    <w:rsid w:val="446C2633"/>
    <w:rsid w:val="45A92F06"/>
    <w:rsid w:val="46064D3E"/>
    <w:rsid w:val="46C07277"/>
    <w:rsid w:val="46EA5025"/>
    <w:rsid w:val="47D31139"/>
    <w:rsid w:val="48122DB9"/>
    <w:rsid w:val="48E63159"/>
    <w:rsid w:val="498D2D3D"/>
    <w:rsid w:val="4B364E98"/>
    <w:rsid w:val="4DFD20AB"/>
    <w:rsid w:val="4E035902"/>
    <w:rsid w:val="51B47B3D"/>
    <w:rsid w:val="540D44AF"/>
    <w:rsid w:val="5590755D"/>
    <w:rsid w:val="56B153BE"/>
    <w:rsid w:val="57697C23"/>
    <w:rsid w:val="595C703F"/>
    <w:rsid w:val="5AF90F21"/>
    <w:rsid w:val="5B1433B1"/>
    <w:rsid w:val="5BD237B0"/>
    <w:rsid w:val="5CF714FC"/>
    <w:rsid w:val="5D437F7D"/>
    <w:rsid w:val="5E152203"/>
    <w:rsid w:val="5EEA72F8"/>
    <w:rsid w:val="5F805584"/>
    <w:rsid w:val="63443BFB"/>
    <w:rsid w:val="68E20CFD"/>
    <w:rsid w:val="69847B7E"/>
    <w:rsid w:val="6AB158BE"/>
    <w:rsid w:val="6BB56CEE"/>
    <w:rsid w:val="6BDE0156"/>
    <w:rsid w:val="6C1907E6"/>
    <w:rsid w:val="6CCE7C4E"/>
    <w:rsid w:val="6F3B4DD8"/>
    <w:rsid w:val="6F814F0E"/>
    <w:rsid w:val="707D6EAA"/>
    <w:rsid w:val="70C774DA"/>
    <w:rsid w:val="71637FD2"/>
    <w:rsid w:val="73414B48"/>
    <w:rsid w:val="75A5451A"/>
    <w:rsid w:val="77C3378B"/>
    <w:rsid w:val="78243542"/>
    <w:rsid w:val="792926D3"/>
    <w:rsid w:val="79562D25"/>
    <w:rsid w:val="7A7D3FF2"/>
    <w:rsid w:val="7AE242A6"/>
    <w:rsid w:val="7B0F3449"/>
    <w:rsid w:val="7CA97FA9"/>
    <w:rsid w:val="7D12130A"/>
    <w:rsid w:val="7D63222C"/>
    <w:rsid w:val="7F275E1B"/>
    <w:rsid w:val="7FF4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annotation text"/>
    <w:basedOn w:val="1"/>
    <w:autoRedefine/>
    <w:semiHidden/>
    <w:unhideWhenUsed/>
    <w:qFormat/>
    <w:uiPriority w:val="99"/>
    <w:pPr>
      <w:jc w:val="left"/>
    </w:pPr>
  </w:style>
  <w:style w:type="paragraph" w:styleId="7">
    <w:name w:val="Body Text"/>
    <w:basedOn w:val="1"/>
    <w:next w:val="8"/>
    <w:link w:val="31"/>
    <w:autoRedefine/>
    <w:qFormat/>
    <w:uiPriority w:val="99"/>
    <w:pPr>
      <w:widowControl/>
      <w:spacing w:line="360" w:lineRule="auto"/>
    </w:pPr>
    <w:rPr>
      <w:rFonts w:ascii="Times New Roman" w:hAnsi="Times New Roman" w:eastAsia="宋体" w:cs="Times New Roman"/>
      <w:kern w:val="0"/>
      <w:sz w:val="20"/>
      <w:szCs w:val="20"/>
    </w:rPr>
  </w:style>
  <w:style w:type="paragraph" w:customStyle="1" w:styleId="8">
    <w:name w:val="A正文小四"/>
    <w:basedOn w:val="1"/>
    <w:autoRedefine/>
    <w:qFormat/>
    <w:uiPriority w:val="0"/>
    <w:pPr>
      <w:spacing w:before="96" w:after="96"/>
      <w:ind w:firstLine="200" w:firstLineChars="200"/>
    </w:pPr>
    <w:rPr>
      <w:rFonts w:cs="黑体"/>
      <w:sz w:val="24"/>
      <w:szCs w:val="24"/>
    </w:rPr>
  </w:style>
  <w:style w:type="paragraph" w:styleId="9">
    <w:name w:val="Body Text Indent"/>
    <w:basedOn w:val="1"/>
    <w:autoRedefine/>
    <w:qFormat/>
    <w:uiPriority w:val="0"/>
    <w:pPr>
      <w:ind w:firstLine="645"/>
    </w:pPr>
    <w:rPr>
      <w:rFonts w:ascii="楷体_GB2312" w:eastAsia="楷体_GB2312"/>
      <w:sz w:val="32"/>
      <w:szCs w:val="20"/>
    </w:rPr>
  </w:style>
  <w:style w:type="paragraph" w:styleId="10">
    <w:name w:val="Block Text"/>
    <w:basedOn w:val="1"/>
    <w:autoRedefine/>
    <w:qFormat/>
    <w:uiPriority w:val="0"/>
    <w:pPr>
      <w:spacing w:after="120"/>
      <w:ind w:left="1440" w:leftChars="700" w:right="1440" w:rightChars="700"/>
    </w:pPr>
  </w:style>
  <w:style w:type="paragraph" w:styleId="11">
    <w:name w:val="Plain Text"/>
    <w:basedOn w:val="1"/>
    <w:autoRedefine/>
    <w:qFormat/>
    <w:uiPriority w:val="0"/>
    <w:rPr>
      <w:rFonts w:ascii="宋体" w:hAnsi="Courier New"/>
    </w:rPr>
  </w:style>
  <w:style w:type="paragraph" w:styleId="12">
    <w:name w:val="Date"/>
    <w:basedOn w:val="1"/>
    <w:next w:val="1"/>
    <w:link w:val="33"/>
    <w:autoRedefine/>
    <w:qFormat/>
    <w:uiPriority w:val="99"/>
    <w:rPr>
      <w:rFonts w:hint="eastAsia" w:ascii="仿宋_GB2312" w:hAnsi="Times New Roman" w:eastAsia="仿宋_GB2312" w:cs="Times New Roman"/>
      <w:kern w:val="0"/>
      <w:sz w:val="32"/>
      <w:szCs w:val="20"/>
    </w:rPr>
  </w:style>
  <w:style w:type="paragraph" w:styleId="13">
    <w:name w:val="footer"/>
    <w:basedOn w:val="1"/>
    <w:link w:val="26"/>
    <w:autoRedefine/>
    <w:unhideWhenUsed/>
    <w:qFormat/>
    <w:uiPriority w:val="99"/>
    <w:pPr>
      <w:tabs>
        <w:tab w:val="center" w:pos="4153"/>
        <w:tab w:val="right" w:pos="8306"/>
      </w:tabs>
      <w:snapToGrid w:val="0"/>
      <w:jc w:val="left"/>
    </w:pPr>
    <w:rPr>
      <w:sz w:val="18"/>
      <w:szCs w:val="18"/>
    </w:rPr>
  </w:style>
  <w:style w:type="paragraph" w:styleId="14">
    <w:name w:val="envelope return"/>
    <w:basedOn w:val="1"/>
    <w:autoRedefine/>
    <w:qFormat/>
    <w:uiPriority w:val="0"/>
    <w:pPr>
      <w:snapToGrid w:val="0"/>
    </w:pPr>
    <w:rPr>
      <w:rFonts w:ascii="Arial" w:hAnsi="Arial"/>
    </w:rPr>
  </w:style>
  <w:style w:type="paragraph" w:styleId="15">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3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28"/>
    <w:autoRedefine/>
    <w:qFormat/>
    <w:uiPriority w:val="10"/>
    <w:pPr>
      <w:widowControl/>
      <w:spacing w:after="240"/>
      <w:contextualSpacing/>
      <w:jc w:val="center"/>
    </w:pPr>
    <w:rPr>
      <w:rFonts w:ascii="Times New Roman" w:hAnsi="Times New Roman" w:eastAsia="方正小标宋简体"/>
      <w:spacing w:val="5"/>
      <w:kern w:val="28"/>
      <w:sz w:val="36"/>
      <w:szCs w:val="52"/>
    </w:rPr>
  </w:style>
  <w:style w:type="paragraph" w:styleId="19">
    <w:name w:val="Body Text First Indent 2"/>
    <w:basedOn w:val="9"/>
    <w:next w:val="1"/>
    <w:autoRedefine/>
    <w:qFormat/>
    <w:uiPriority w:val="99"/>
    <w:pPr>
      <w:spacing w:after="120"/>
      <w:ind w:left="420" w:leftChars="200" w:firstLine="420" w:firstLineChars="200"/>
    </w:pPr>
    <w:rPr>
      <w:sz w:val="21"/>
    </w:rPr>
  </w:style>
  <w:style w:type="table" w:styleId="21">
    <w:name w:val="Table Grid"/>
    <w:basedOn w:val="2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annotation reference"/>
    <w:autoRedefine/>
    <w:semiHidden/>
    <w:qFormat/>
    <w:uiPriority w:val="99"/>
    <w:rPr>
      <w:sz w:val="21"/>
      <w:szCs w:val="21"/>
    </w:rPr>
  </w:style>
  <w:style w:type="character" w:customStyle="1" w:styleId="25">
    <w:name w:val="页眉 字符"/>
    <w:basedOn w:val="22"/>
    <w:link w:val="15"/>
    <w:autoRedefine/>
    <w:qFormat/>
    <w:uiPriority w:val="99"/>
    <w:rPr>
      <w:sz w:val="18"/>
      <w:szCs w:val="18"/>
    </w:rPr>
  </w:style>
  <w:style w:type="character" w:customStyle="1" w:styleId="26">
    <w:name w:val="页脚 字符"/>
    <w:basedOn w:val="22"/>
    <w:link w:val="13"/>
    <w:autoRedefine/>
    <w:qFormat/>
    <w:uiPriority w:val="99"/>
    <w:rPr>
      <w:sz w:val="18"/>
      <w:szCs w:val="18"/>
    </w:rPr>
  </w:style>
  <w:style w:type="paragraph" w:styleId="27">
    <w:name w:val="List Paragraph"/>
    <w:basedOn w:val="1"/>
    <w:autoRedefine/>
    <w:qFormat/>
    <w:uiPriority w:val="34"/>
    <w:pPr>
      <w:ind w:firstLine="420" w:firstLineChars="200"/>
    </w:pPr>
  </w:style>
  <w:style w:type="character" w:customStyle="1" w:styleId="28">
    <w:name w:val="标题 字符"/>
    <w:link w:val="18"/>
    <w:autoRedefine/>
    <w:qFormat/>
    <w:uiPriority w:val="10"/>
    <w:rPr>
      <w:rFonts w:ascii="Times New Roman" w:hAnsi="Times New Roman" w:eastAsia="方正小标宋简体"/>
      <w:spacing w:val="5"/>
      <w:kern w:val="28"/>
      <w:sz w:val="36"/>
      <w:szCs w:val="52"/>
    </w:rPr>
  </w:style>
  <w:style w:type="character" w:customStyle="1" w:styleId="29">
    <w:name w:val="标题 字符1"/>
    <w:basedOn w:val="22"/>
    <w:autoRedefine/>
    <w:qFormat/>
    <w:uiPriority w:val="10"/>
    <w:rPr>
      <w:rFonts w:asciiTheme="majorHAnsi" w:hAnsiTheme="majorHAnsi" w:eastAsiaTheme="majorEastAsia" w:cstheme="majorBidi"/>
      <w:b/>
      <w:bCs/>
      <w:sz w:val="32"/>
      <w:szCs w:val="32"/>
    </w:rPr>
  </w:style>
  <w:style w:type="character" w:customStyle="1" w:styleId="30">
    <w:name w:val="HTML 预设格式 字符"/>
    <w:basedOn w:val="22"/>
    <w:link w:val="16"/>
    <w:autoRedefine/>
    <w:qFormat/>
    <w:uiPriority w:val="0"/>
    <w:rPr>
      <w:rFonts w:ascii="Arial" w:hAnsi="Arial" w:eastAsia="宋体" w:cs="Arial"/>
      <w:kern w:val="0"/>
      <w:sz w:val="24"/>
      <w:szCs w:val="24"/>
    </w:rPr>
  </w:style>
  <w:style w:type="character" w:customStyle="1" w:styleId="31">
    <w:name w:val="正文文本 字符"/>
    <w:basedOn w:val="22"/>
    <w:link w:val="7"/>
    <w:autoRedefine/>
    <w:qFormat/>
    <w:uiPriority w:val="99"/>
    <w:rPr>
      <w:rFonts w:ascii="Times New Roman" w:hAnsi="Times New Roman" w:eastAsia="宋体" w:cs="Times New Roman"/>
      <w:kern w:val="0"/>
      <w:sz w:val="20"/>
      <w:szCs w:val="20"/>
    </w:rPr>
  </w:style>
  <w:style w:type="paragraph" w:customStyle="1" w:styleId="32">
    <w:name w:val="Table Paragraph"/>
    <w:basedOn w:val="1"/>
    <w:autoRedefine/>
    <w:qFormat/>
    <w:uiPriority w:val="1"/>
    <w:pPr>
      <w:spacing w:before="102"/>
      <w:jc w:val="center"/>
    </w:pPr>
    <w:rPr>
      <w:rFonts w:ascii="宋体" w:hAnsi="宋体" w:eastAsia="宋体" w:cs="宋体"/>
      <w:lang w:val="zh-CN" w:bidi="zh-CN"/>
    </w:rPr>
  </w:style>
  <w:style w:type="character" w:customStyle="1" w:styleId="33">
    <w:name w:val="日期 字符"/>
    <w:basedOn w:val="22"/>
    <w:link w:val="12"/>
    <w:autoRedefine/>
    <w:qFormat/>
    <w:uiPriority w:val="99"/>
    <w:rPr>
      <w:rFonts w:ascii="仿宋_GB2312" w:hAnsi="Times New Roman" w:eastAsia="仿宋_GB2312" w:cs="Times New Roman"/>
      <w:kern w:val="0"/>
      <w:sz w:val="32"/>
      <w:szCs w:val="20"/>
    </w:rPr>
  </w:style>
  <w:style w:type="character" w:customStyle="1" w:styleId="34">
    <w:name w:val="NormalCharacter"/>
    <w:autoRedefine/>
    <w:qFormat/>
    <w:uiPriority w:val="0"/>
  </w:style>
  <w:style w:type="paragraph" w:customStyle="1" w:styleId="35">
    <w:name w:val="列出段落1"/>
    <w:basedOn w:val="1"/>
    <w:autoRedefine/>
    <w:qFormat/>
    <w:uiPriority w:val="0"/>
    <w:pPr>
      <w:ind w:firstLine="420" w:firstLineChars="200"/>
    </w:pPr>
    <w:rPr>
      <w:rFonts w:ascii="Times New Roman" w:hAnsi="Times New Roman" w:eastAsia="宋体" w:cs="Times New Roman"/>
      <w:szCs w:val="24"/>
    </w:rPr>
  </w:style>
  <w:style w:type="paragraph" w:customStyle="1" w:styleId="36">
    <w:name w:val="正文文本1"/>
    <w:basedOn w:val="1"/>
    <w:autoRedefine/>
    <w:qFormat/>
    <w:uiPriority w:val="0"/>
    <w:pPr>
      <w:widowControl/>
      <w:spacing w:line="360" w:lineRule="auto"/>
    </w:pPr>
    <w:rPr>
      <w:color w:val="FF0000"/>
    </w:rPr>
  </w:style>
  <w:style w:type="paragraph" w:customStyle="1" w:styleId="37">
    <w:name w:val="样式 样式 样式 样式 标题 2 + 宋体 五号 非加粗 黑色 + 段前: 6 磅 段后: 0 磅 行距: 单倍行距 + 段前:..."/>
    <w:basedOn w:val="1"/>
    <w:autoRedefine/>
    <w:qFormat/>
    <w:uiPriority w:val="99"/>
    <w:pPr>
      <w:keepNext/>
      <w:keepLines/>
      <w:adjustRightInd w:val="0"/>
      <w:spacing w:before="240"/>
      <w:ind w:left="254"/>
      <w:jc w:val="left"/>
      <w:textAlignment w:val="baseline"/>
      <w:outlineLvl w:val="1"/>
    </w:pPr>
    <w:rPr>
      <w:rFonts w:ascii="宋体" w:hAnsi="宋体" w:cs="宋体"/>
      <w:b/>
      <w:bCs/>
      <w:color w:val="000000"/>
      <w:kern w:val="0"/>
    </w:rPr>
  </w:style>
  <w:style w:type="paragraph" w:customStyle="1" w:styleId="38">
    <w:name w:val="正文 缩进2字符"/>
    <w:basedOn w:val="1"/>
    <w:autoRedefine/>
    <w:qFormat/>
    <w:uiPriority w:val="0"/>
    <w:pPr>
      <w:spacing w:line="288" w:lineRule="auto"/>
    </w:pPr>
    <w:rPr>
      <w:rFonts w:ascii="宋体" w:hAnsi="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2197</Words>
  <Characters>2419</Characters>
  <Lines>227</Lines>
  <Paragraphs>64</Paragraphs>
  <TotalTime>0</TotalTime>
  <ScaleCrop>false</ScaleCrop>
  <LinksUpToDate>false</LinksUpToDate>
  <CharactersWithSpaces>2532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2022-01-25T01:02:00Z</dcterms:created>
  <dc:creator>j4</dc:creator>
  <cp:lastModifiedBy>庞妍</cp:lastModifiedBy>
  <dcterms:modified xsi:type="dcterms:W3CDTF">2024-03-12T07:02:27Z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14DB2FFCE9154008BBD93231BFB80E3A</vt:lpwstr>
  </property>
</Properties>
</file>