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7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725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>
      <w:pPr>
        <w:pStyle w:val="9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9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>
      <w:pPr>
        <w:pStyle w:val="9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>
      <w:pPr>
        <w:pStyle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>
      <w:pPr>
        <w:pStyle w:val="9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pStyle w:val="4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21622105"/>
      <w:bookmarkStart w:id="2" w:name="_Toc495677503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37675382"/>
      <w:bookmarkStart w:id="4" w:name="_Toc4718"/>
      <w:bookmarkStart w:id="5" w:name="_Toc12784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>
      <w:pPr>
        <w:pStyle w:val="5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5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>
      <w:pPr>
        <w:pStyle w:val="5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5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4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37675383"/>
      <w:bookmarkStart w:id="7" w:name="_Toc14596"/>
      <w:bookmarkStart w:id="8" w:name="_Toc29548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5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>
      <w:pPr>
        <w:pStyle w:val="5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5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为本公司的合法代理人，就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北京丰台站户外移动公厕租赁及保洁维护项目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比选</w:t>
      </w:r>
      <w:r>
        <w:rPr>
          <w:rFonts w:hint="default" w:ascii="Times New Roman" w:hAnsi="Times New Roman" w:eastAsia="宋体" w:cs="Times New Roman"/>
          <w:sz w:val="24"/>
          <w:szCs w:val="24"/>
        </w:rPr>
        <w:t>，以本公司名义处理一切与之有关的事务。　　</w:t>
      </w:r>
    </w:p>
    <w:p>
      <w:pPr>
        <w:pStyle w:val="5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5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5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DRjNWU0OTEzZjYwZGY2NDU5YmY1NDgwYThlMWMifQ=="/>
  </w:docVars>
  <w:rsids>
    <w:rsidRoot w:val="277A01EB"/>
    <w:rsid w:val="277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10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712</Words>
  <Characters>911</Characters>
  <Lines>0</Lines>
  <Paragraphs>0</Paragraphs>
  <TotalTime>0</TotalTime>
  <ScaleCrop>false</ScaleCrop>
  <LinksUpToDate>false</LinksUpToDate>
  <CharactersWithSpaces>1023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2023-05-29T11:22:00Z</dcterms:created>
  <dc:creator>杜成杰</dc:creator>
  <cp:lastModifiedBy>杜成杰</cp:lastModifiedBy>
  <dcterms:modified xsi:type="dcterms:W3CDTF">2023-05-29T11:22:28Z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61329B8715E14040954B62BB68231A27_11</vt:lpwstr>
  </property>
</Properties>
</file>