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7FE2D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highlight w:val="none"/>
        </w:rPr>
        <w:t>西站地区出站系统消防设施电气防火安全技术检测服务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  <w:t>项目</w:t>
      </w:r>
    </w:p>
    <w:p w14:paraId="22B48B93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yellow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需求公示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附件</w:t>
      </w:r>
    </w:p>
    <w:p w14:paraId="32AF768B">
      <w:pP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68865009">
      <w:pP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附件一 报名材料：</w:t>
      </w:r>
    </w:p>
    <w:p w14:paraId="7B36A55A"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（注：以下附件1至附件3为实质性条款，没有对此作出完全响应的供应商将被拒绝）</w:t>
      </w:r>
    </w:p>
    <w:tbl>
      <w:tblPr>
        <w:tblStyle w:val="20"/>
        <w:tblpPr w:leftFromText="180" w:rightFromText="180" w:vertAnchor="text" w:tblpXSpec="center" w:tblpY="347"/>
        <w:tblOverlap w:val="never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279"/>
        <w:gridCol w:w="1389"/>
        <w:gridCol w:w="1796"/>
        <w:gridCol w:w="2223"/>
      </w:tblGrid>
      <w:tr w14:paraId="4485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000" w:type="pct"/>
            <w:gridSpan w:val="5"/>
          </w:tcPr>
          <w:p w14:paraId="538DC69B">
            <w:pPr>
              <w:pStyle w:val="36"/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  <w:t>报名信息</w:t>
            </w:r>
          </w:p>
        </w:tc>
      </w:tr>
      <w:tr w14:paraId="1B447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153" w:type="pct"/>
            <w:vAlign w:val="center"/>
          </w:tcPr>
          <w:p w14:paraId="4B23984D">
            <w:pPr>
              <w:pStyle w:val="36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736" w:type="pct"/>
            <w:vAlign w:val="center"/>
          </w:tcPr>
          <w:p w14:paraId="2D141832">
            <w:pPr>
              <w:pStyle w:val="36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799" w:type="pct"/>
            <w:vAlign w:val="center"/>
          </w:tcPr>
          <w:p w14:paraId="1FAE5750">
            <w:pPr>
              <w:pStyle w:val="36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联系电话（手机号）</w:t>
            </w:r>
          </w:p>
        </w:tc>
        <w:tc>
          <w:tcPr>
            <w:tcW w:w="1033" w:type="pct"/>
            <w:vAlign w:val="center"/>
          </w:tcPr>
          <w:p w14:paraId="17214428">
            <w:pPr>
              <w:pStyle w:val="36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277" w:type="pct"/>
            <w:vAlign w:val="center"/>
          </w:tcPr>
          <w:p w14:paraId="15D95228">
            <w:pPr>
              <w:pStyle w:val="36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邮箱</w:t>
            </w:r>
          </w:p>
        </w:tc>
      </w:tr>
      <w:tr w14:paraId="7C3E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53" w:type="pct"/>
            <w:vAlign w:val="center"/>
          </w:tcPr>
          <w:p w14:paraId="37D1482A">
            <w:pPr>
              <w:pStyle w:val="36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1FA5BEEC">
            <w:pPr>
              <w:pStyle w:val="36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9" w:type="pct"/>
            <w:vAlign w:val="center"/>
          </w:tcPr>
          <w:p w14:paraId="2E425A60">
            <w:pPr>
              <w:pStyle w:val="36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3" w:type="pct"/>
            <w:vAlign w:val="center"/>
          </w:tcPr>
          <w:p w14:paraId="54A5AFF1">
            <w:pPr>
              <w:pStyle w:val="36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pct"/>
            <w:vAlign w:val="center"/>
          </w:tcPr>
          <w:p w14:paraId="45B5A17C">
            <w:pPr>
              <w:pStyle w:val="36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27BF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000" w:type="pct"/>
            <w:gridSpan w:val="5"/>
          </w:tcPr>
          <w:p w14:paraId="619BF593">
            <w:pPr>
              <w:pStyle w:val="36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注：请报名供应商填写以上信息。</w:t>
            </w:r>
          </w:p>
        </w:tc>
      </w:tr>
    </w:tbl>
    <w:p w14:paraId="06F4413C">
      <w:pPr>
        <w:pStyle w:val="36"/>
        <w:rPr>
          <w:rFonts w:ascii="Times New Roman" w:hAnsi="Times New Roman" w:eastAsia="宋体" w:cs="Times New Roman"/>
          <w:sz w:val="24"/>
          <w:szCs w:val="24"/>
        </w:rPr>
      </w:pPr>
    </w:p>
    <w:p w14:paraId="5041322C">
      <w:pPr>
        <w:pStyle w:val="36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附件1 有效的营业执照或法人证书等证明文件，以自然人身份参与的提交自然人的有效身份证明</w:t>
      </w:r>
    </w:p>
    <w:p w14:paraId="13ABC240">
      <w:pPr>
        <w:pStyle w:val="36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附件2 法定代表人/负责人身份证明</w:t>
      </w:r>
    </w:p>
    <w:p w14:paraId="1B318735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附件3 法定代表人/负责人授权书</w:t>
      </w:r>
    </w:p>
    <w:p w14:paraId="5C711B60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</w:p>
    <w:p w14:paraId="710A30D3">
      <w:pPr>
        <w:pStyle w:val="36"/>
        <w:rPr>
          <w:rFonts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28"/>
        </w:rPr>
        <w:t>报名材料格式：</w:t>
      </w:r>
    </w:p>
    <w:p w14:paraId="312CC923">
      <w:pPr>
        <w:pStyle w:val="36"/>
        <w:rPr>
          <w:rFonts w:ascii="Times New Roman" w:hAnsi="Times New Roman" w:eastAsia="宋体" w:cs="Times New Roman"/>
          <w:color w:val="auto"/>
          <w:sz w:val="24"/>
          <w:szCs w:val="24"/>
        </w:rPr>
      </w:pPr>
      <w:bookmarkStart w:id="0" w:name="_Toc17461"/>
      <w:r>
        <w:rPr>
          <w:rFonts w:ascii="Times New Roman" w:hAnsi="Times New Roman" w:eastAsia="宋体" w:cs="Times New Roman"/>
          <w:b/>
          <w:bCs/>
          <w:color w:val="auto"/>
          <w:sz w:val="24"/>
          <w:szCs w:val="24"/>
        </w:rPr>
        <w:t>附件 1  有效的营业执照或法人证书等证明文件（复印件，须加盖供应商公章），以自然人身份参与的提交自然人的有效身份证明（复印件）</w:t>
      </w:r>
      <w:bookmarkEnd w:id="0"/>
    </w:p>
    <w:p w14:paraId="1AEBA4FF">
      <w:pPr>
        <w:rPr>
          <w:rFonts w:ascii="Times New Roman" w:hAnsi="Times New Roman" w:eastAsia="宋体" w:cs="Times New Roman"/>
          <w:sz w:val="24"/>
        </w:rPr>
      </w:pPr>
    </w:p>
    <w:p w14:paraId="4855165E">
      <w:pPr>
        <w:rPr>
          <w:rFonts w:ascii="Times New Roman" w:hAnsi="Times New Roman" w:eastAsia="宋体" w:cs="Times New Roman"/>
          <w:sz w:val="24"/>
        </w:rPr>
      </w:pPr>
    </w:p>
    <w:p w14:paraId="36DDCBAE">
      <w:pPr>
        <w:rPr>
          <w:rFonts w:ascii="Times New Roman" w:hAnsi="Times New Roman" w:eastAsia="宋体" w:cs="Times New Roman"/>
          <w:sz w:val="24"/>
        </w:rPr>
      </w:pPr>
    </w:p>
    <w:p w14:paraId="378C6280">
      <w:pPr>
        <w:rPr>
          <w:rFonts w:ascii="Times New Roman" w:hAnsi="Times New Roman" w:eastAsia="宋体" w:cs="Times New Roman"/>
          <w:sz w:val="24"/>
        </w:rPr>
      </w:pPr>
    </w:p>
    <w:p w14:paraId="4C3DA6B0">
      <w:pPr>
        <w:rPr>
          <w:rFonts w:ascii="Times New Roman" w:hAnsi="Times New Roman" w:eastAsia="宋体" w:cs="Times New Roman"/>
          <w:sz w:val="24"/>
        </w:rPr>
      </w:pPr>
    </w:p>
    <w:p w14:paraId="3DCB5EDB">
      <w:pPr>
        <w:pStyle w:val="5"/>
        <w:rPr>
          <w:rFonts w:ascii="Times New Roman" w:hAnsi="Times New Roman" w:eastAsia="宋体" w:cs="Times New Roman"/>
          <w:sz w:val="24"/>
          <w:szCs w:val="24"/>
        </w:rPr>
      </w:pPr>
      <w:bookmarkStart w:id="1" w:name="_Toc495677503"/>
      <w:bookmarkStart w:id="2" w:name="_Toc421622105"/>
      <w:r>
        <w:rPr>
          <w:rFonts w:ascii="Times New Roman" w:hAnsi="Times New Roman" w:eastAsia="宋体" w:cs="Times New Roman"/>
          <w:sz w:val="24"/>
        </w:rPr>
        <w:br w:type="page"/>
      </w:r>
      <w:bookmarkStart w:id="3" w:name="_Toc37675382"/>
      <w:bookmarkStart w:id="4" w:name="_Toc12784"/>
      <w:bookmarkStart w:id="5" w:name="_Toc4718"/>
      <w:r>
        <w:rPr>
          <w:rFonts w:ascii="Times New Roman" w:hAnsi="Times New Roman" w:eastAsia="宋体" w:cs="Times New Roman"/>
          <w:sz w:val="24"/>
          <w:szCs w:val="24"/>
        </w:rPr>
        <w:t>附件 2  法定代表人/负责人身份证明(格式，原件)</w:t>
      </w:r>
      <w:bookmarkEnd w:id="1"/>
      <w:bookmarkEnd w:id="2"/>
      <w:bookmarkEnd w:id="3"/>
      <w:bookmarkEnd w:id="4"/>
      <w:bookmarkEnd w:id="5"/>
    </w:p>
    <w:p w14:paraId="6D20BB63">
      <w:pPr>
        <w:pStyle w:val="11"/>
        <w:kinsoku w:val="0"/>
        <w:overflowPunct w:val="0"/>
        <w:autoSpaceDE w:val="0"/>
        <w:autoSpaceDN w:val="0"/>
        <w:spacing w:line="320" w:lineRule="exact"/>
        <w:ind w:firstLine="211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</w:p>
    <w:p w14:paraId="0D95D898">
      <w:pPr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法定代表人/负责人身份证明</w:t>
      </w:r>
    </w:p>
    <w:p w14:paraId="2882EB03">
      <w:pPr>
        <w:pStyle w:val="11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供应商名称：</w:t>
      </w:r>
    </w:p>
    <w:p w14:paraId="02D74A0F">
      <w:pPr>
        <w:pStyle w:val="11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单位性质：</w:t>
      </w:r>
    </w:p>
    <w:p w14:paraId="64F764A4">
      <w:pPr>
        <w:pStyle w:val="11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成立时间：   年    月     日</w:t>
      </w:r>
    </w:p>
    <w:p w14:paraId="5D763F89">
      <w:pPr>
        <w:pStyle w:val="11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姓名：         性别：           年龄：              职务：</w:t>
      </w:r>
    </w:p>
    <w:p w14:paraId="67F9B7AC">
      <w:pPr>
        <w:pStyle w:val="11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系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（供应商名称）   </w:t>
      </w:r>
      <w:r>
        <w:rPr>
          <w:rFonts w:ascii="Times New Roman" w:hAnsi="Times New Roman" w:eastAsia="宋体" w:cs="Times New Roman"/>
          <w:sz w:val="24"/>
          <w:szCs w:val="24"/>
        </w:rPr>
        <w:t>的法定代表人/负责人。</w:t>
      </w:r>
    </w:p>
    <w:p w14:paraId="3A9E42A7">
      <w:pPr>
        <w:pStyle w:val="11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特此证明。</w:t>
      </w:r>
    </w:p>
    <w:p w14:paraId="011B69CB">
      <w:pPr>
        <w:pStyle w:val="11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</w:p>
    <w:p w14:paraId="6227D7DB">
      <w:pPr>
        <w:pStyle w:val="11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附：法定代表人/负责人的身份证明：有效的身份证正反面复印件，或有效的护照复印件。</w:t>
      </w:r>
    </w:p>
    <w:p w14:paraId="3C354876">
      <w:pPr>
        <w:pStyle w:val="11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</w:p>
    <w:p w14:paraId="5B0F9C20">
      <w:pPr>
        <w:pStyle w:val="11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</w:p>
    <w:p w14:paraId="7FDC9FC4">
      <w:pPr>
        <w:pStyle w:val="11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供应商名称（盖章）：_________________________________</w:t>
      </w:r>
    </w:p>
    <w:p w14:paraId="04975352">
      <w:pPr>
        <w:pStyle w:val="11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日期：__________________</w:t>
      </w:r>
    </w:p>
    <w:p w14:paraId="1F783E82">
      <w:pPr>
        <w:pStyle w:val="11"/>
        <w:spacing w:beforeLines="86"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0096BDAE">
      <w:pPr>
        <w:pStyle w:val="37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ascii="Times New Roman" w:hAnsi="Times New Roman" w:eastAsia="宋体" w:cs="Times New Roman"/>
          <w:color w:val="auto"/>
          <w:sz w:val="24"/>
          <w:szCs w:val="24"/>
        </w:rPr>
      </w:pPr>
    </w:p>
    <w:p w14:paraId="42F1567E">
      <w:pPr>
        <w:widowControl/>
        <w:jc w:val="left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</w:p>
    <w:p w14:paraId="1DD5172A">
      <w:pPr>
        <w:pStyle w:val="5"/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  <w:bookmarkStart w:id="6" w:name="_Toc29548"/>
      <w:bookmarkStart w:id="7" w:name="_Toc14596"/>
      <w:bookmarkStart w:id="8" w:name="_Toc37675383"/>
      <w:r>
        <w:rPr>
          <w:rFonts w:ascii="Times New Roman" w:hAnsi="Times New Roman" w:eastAsia="宋体" w:cs="Times New Roman"/>
          <w:sz w:val="24"/>
          <w:szCs w:val="24"/>
        </w:rPr>
        <w:t>附件 3  法定代表人/负责人授权书（格式，原件）</w:t>
      </w:r>
      <w:bookmarkEnd w:id="6"/>
      <w:bookmarkEnd w:id="7"/>
      <w:bookmarkEnd w:id="8"/>
    </w:p>
    <w:p w14:paraId="0B97E31B">
      <w:pPr>
        <w:pStyle w:val="11"/>
        <w:spacing w:beforeLines="86" w:line="30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（非法定代表人/负责人签署报名材料的，应提交法定代表人/负责人授权书及其附件；若报名材料由法定代表人/负责人本人签署，则可不用提交。）</w:t>
      </w:r>
    </w:p>
    <w:p w14:paraId="395EBCEF">
      <w:pPr>
        <w:pStyle w:val="11"/>
        <w:spacing w:beforeLines="86" w:line="30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1D8EF037">
      <w:pPr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bookmarkStart w:id="9" w:name="_Toc16007829"/>
      <w:r>
        <w:rPr>
          <w:rFonts w:ascii="Times New Roman" w:hAnsi="Times New Roman" w:eastAsia="宋体" w:cs="Times New Roman"/>
          <w:b/>
          <w:sz w:val="24"/>
          <w:szCs w:val="24"/>
        </w:rPr>
        <w:t>法定代表人/负责人授权书</w:t>
      </w:r>
      <w:bookmarkEnd w:id="9"/>
    </w:p>
    <w:p w14:paraId="31970E2E">
      <w:pPr>
        <w:pStyle w:val="11"/>
        <w:spacing w:line="36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本授权书声明：注册于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（国家或地区的名称）   </w:t>
      </w:r>
      <w:r>
        <w:rPr>
          <w:rFonts w:ascii="Times New Roman" w:hAnsi="Times New Roman" w:eastAsia="宋体" w:cs="Times New Roman"/>
          <w:sz w:val="24"/>
          <w:szCs w:val="24"/>
        </w:rPr>
        <w:t>的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（公司名称）   </w:t>
      </w:r>
      <w:r>
        <w:rPr>
          <w:rFonts w:ascii="Times New Roman" w:hAnsi="Times New Roman" w:eastAsia="宋体" w:cs="Times New Roman"/>
          <w:sz w:val="24"/>
          <w:szCs w:val="24"/>
        </w:rPr>
        <w:t>的在下面签字或盖章的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（法定代表人/负责人姓名）   </w:t>
      </w:r>
      <w:r>
        <w:rPr>
          <w:rFonts w:ascii="Times New Roman" w:hAnsi="Times New Roman" w:eastAsia="宋体" w:cs="Times New Roman"/>
          <w:sz w:val="24"/>
          <w:szCs w:val="24"/>
        </w:rPr>
        <w:t>代表本公司授权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（公司名称） 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 xml:space="preserve"> 的在下面签字或盖章的</w:t>
      </w:r>
      <w:r>
        <w:rPr>
          <w:rFonts w:ascii="Times New Roman" w:hAnsi="Times New Roman" w:eastAsia="宋体" w:cs="Times New Roman"/>
          <w:sz w:val="24"/>
          <w:szCs w:val="24"/>
          <w:highlight w:val="none"/>
          <w:u w:val="single"/>
        </w:rPr>
        <w:t xml:space="preserve">    （被授权人的姓名）    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为本公司的合法代理人，就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single"/>
          <w:lang w:val="zh-CN" w:eastAsia="zh-CN"/>
        </w:rPr>
        <w:t>2024年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single"/>
          <w:lang w:val="zh-CN"/>
        </w:rPr>
        <w:t>西站地区出站系统消防设施电气防火安全技术检测服务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single"/>
          <w:lang w:val="zh-CN" w:eastAsia="zh-CN"/>
        </w:rPr>
        <w:t>项目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的比选，以本公</w:t>
      </w:r>
      <w:r>
        <w:rPr>
          <w:rFonts w:ascii="Times New Roman" w:hAnsi="Times New Roman" w:eastAsia="宋体" w:cs="Times New Roman"/>
          <w:sz w:val="24"/>
          <w:szCs w:val="24"/>
        </w:rPr>
        <w:t>司名义处理一切与之有关的事务。　　</w:t>
      </w:r>
    </w:p>
    <w:p w14:paraId="3E8F96A5">
      <w:pPr>
        <w:pStyle w:val="11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本授权书于__________年_____月______日生效，特此声明。</w:t>
      </w:r>
    </w:p>
    <w:p w14:paraId="01616608">
      <w:pPr>
        <w:pStyle w:val="11"/>
        <w:spacing w:beforeLines="60"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1FEFAF90">
      <w:pPr>
        <w:pStyle w:val="11"/>
        <w:spacing w:beforeLines="60"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法定代表人/负责人签字或盖章：_______________________________</w:t>
      </w:r>
    </w:p>
    <w:p w14:paraId="54CF6DFC">
      <w:pPr>
        <w:pStyle w:val="11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被授权人签字或盖章：_______________________________</w:t>
      </w:r>
    </w:p>
    <w:p w14:paraId="78FF9788">
      <w:pPr>
        <w:pStyle w:val="11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公司盖章：_______________________________</w:t>
      </w:r>
    </w:p>
    <w:p w14:paraId="60DDE052">
      <w:pPr>
        <w:pStyle w:val="11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附：</w:t>
      </w:r>
    </w:p>
    <w:p w14:paraId="5925C2CC">
      <w:pPr>
        <w:pStyle w:val="11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被授权人姓名：_______________</w:t>
      </w:r>
    </w:p>
    <w:p w14:paraId="135E9B4F">
      <w:pPr>
        <w:pStyle w:val="11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职　　　　务：_______________</w:t>
      </w:r>
    </w:p>
    <w:p w14:paraId="0C55B9E6">
      <w:pPr>
        <w:pStyle w:val="11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电　　　　话：_______________</w:t>
      </w:r>
    </w:p>
    <w:p w14:paraId="1A840E25">
      <w:pPr>
        <w:pStyle w:val="11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180273F9">
      <w:pPr>
        <w:spacing w:line="360" w:lineRule="auto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sz w:val="24"/>
          <w:szCs w:val="24"/>
        </w:rPr>
        <w:t>被授权人的身份证明：有效的身份证正反面复印件，或有效的护照复印件。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br w:type="page"/>
      </w:r>
    </w:p>
    <w:p w14:paraId="1019BE3E">
      <w:pPr>
        <w:spacing w:line="360" w:lineRule="auto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附件二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  采购需求</w:t>
      </w:r>
    </w:p>
    <w:p w14:paraId="6CFFF790"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bidi="ar"/>
        </w:rPr>
        <w:t xml:space="preserve">、项目背景 </w:t>
      </w:r>
    </w:p>
    <w:p w14:paraId="67A875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bidi="ar"/>
        </w:rPr>
        <w:t>北京西站地区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 w:bidi="ar"/>
        </w:rPr>
        <w:t>出站系统，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bidi="ar"/>
        </w:rPr>
        <w:t>包括P1车库、P3车库、P5车库、地铁大厅、地下一层公共大厅、地下二层公共大厅、北下沉广场、库房等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 w:bidi="ar"/>
        </w:rPr>
        <w:t>共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109000平方米区域内的消防设施检测及电气防火检测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bidi="ar"/>
        </w:rPr>
        <w:t>。北京市重点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 w:bidi="ar"/>
        </w:rPr>
        <w:t>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bidi="ar"/>
        </w:rPr>
        <w:t>区综合事务中心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拟通过购买第三方服务的方式，对本项目涉及的设备提供检测及相关配套服务。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bidi="ar"/>
        </w:rPr>
        <w:t xml:space="preserve"> </w:t>
      </w:r>
    </w:p>
    <w:p w14:paraId="2B4C0809">
      <w:pPr>
        <w:widowControl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 xml:space="preserve">二、项目内容 </w:t>
      </w:r>
    </w:p>
    <w:p w14:paraId="45B9D45F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现需对</w:t>
      </w:r>
      <w:r>
        <w:rPr>
          <w:rFonts w:hint="eastAsia" w:ascii="宋体" w:hAnsi="宋体" w:eastAsia="宋体" w:cs="宋体"/>
          <w:sz w:val="24"/>
          <w:szCs w:val="24"/>
        </w:rPr>
        <w:t>火灾自动报警及联动控制系统（感烟探测器、感温探测器、手动报警按钮、火灾应急广播、声光报警装置、火灾应急照明灯及疏散指示标志灯、电梯迫降等）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消防供水系统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室内外消火栓系统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自动喷水灭火系统、泡沫-喷淋联用系统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防排烟系统及空气调节系统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防火卷帘、防火门（双、单钢）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气体灭火系统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消防供配电系统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自动定位射流灭火系统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智能型疏散指示系统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分布式感温光纤测温系统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电气火灾监控系统等</w:t>
      </w:r>
      <w:r>
        <w:rPr>
          <w:rFonts w:hint="eastAsia" w:ascii="宋体" w:hAnsi="宋体" w:eastAsia="宋体" w:cs="宋体"/>
          <w:sz w:val="24"/>
          <w:szCs w:val="24"/>
        </w:rPr>
        <w:t>建筑内消防系统设施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出站系统</w:t>
      </w:r>
      <w:r>
        <w:rPr>
          <w:rFonts w:hint="eastAsia" w:ascii="宋体" w:hAnsi="宋体" w:eastAsia="宋体" w:cs="宋体"/>
          <w:sz w:val="24"/>
          <w:szCs w:val="24"/>
        </w:rPr>
        <w:t>的变压器、配电柜和动力、照明配电柜(盘)、开关、插座、照明灯具以及其配电线路、闷顶(吊顶)内敷设线路及临时用电线路等电气设备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进行检测</w:t>
      </w:r>
      <w:r>
        <w:rPr>
          <w:rFonts w:hint="eastAsia" w:ascii="宋体" w:hAnsi="宋体" w:eastAsia="宋体" w:cs="宋体"/>
          <w:sz w:val="24"/>
          <w:szCs w:val="24"/>
        </w:rPr>
        <w:t xml:space="preserve">。 </w:t>
      </w:r>
    </w:p>
    <w:p w14:paraId="54E215F5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center"/>
        <w:textAlignment w:val="auto"/>
        <w:rPr>
          <w:rFonts w:hint="eastAsia" w:ascii="宋体" w:hAnsi="宋体" w:eastAsia="宋体" w:cs="宋体"/>
          <w:b w:val="0"/>
          <w:color w:val="auto"/>
          <w:sz w:val="36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消防设备、电气防火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检测项目清单</w:t>
      </w:r>
    </w:p>
    <w:tbl>
      <w:tblPr>
        <w:tblStyle w:val="39"/>
        <w:tblW w:w="4173" w:type="pct"/>
        <w:jc w:val="center"/>
        <w:tblLayout w:type="autofit"/>
        <w:tblCellMar>
          <w:top w:w="0" w:type="dxa"/>
          <w:left w:w="29" w:type="dxa"/>
          <w:bottom w:w="0" w:type="dxa"/>
          <w:right w:w="22" w:type="dxa"/>
        </w:tblCellMar>
      </w:tblPr>
      <w:tblGrid>
        <w:gridCol w:w="1260"/>
        <w:gridCol w:w="2142"/>
        <w:gridCol w:w="3573"/>
      </w:tblGrid>
      <w:tr w14:paraId="133060FD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695DF0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序号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3EE382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设备名称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613259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检测内容</w:t>
            </w:r>
          </w:p>
        </w:tc>
      </w:tr>
      <w:tr w14:paraId="3C1357CA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139D229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  <w:shd w:val="clear" w:color="auto" w:fill="auto"/>
              </w:rPr>
              <w:t>一</w:t>
            </w:r>
          </w:p>
        </w:tc>
        <w:tc>
          <w:tcPr>
            <w:tcW w:w="40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5BBF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  <w:shd w:val="clear" w:color="auto" w:fill="auto"/>
                <w:lang w:val="en-US" w:eastAsia="zh-CN"/>
              </w:rPr>
              <w:t>变配电装置</w:t>
            </w:r>
          </w:p>
        </w:tc>
      </w:tr>
      <w:tr w14:paraId="3447B747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03F987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535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89F23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变配电室</w:t>
            </w:r>
          </w:p>
        </w:tc>
        <w:tc>
          <w:tcPr>
            <w:tcW w:w="2561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422CCE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防火检测</w:t>
            </w:r>
          </w:p>
        </w:tc>
      </w:tr>
      <w:tr w14:paraId="10DFDE77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CC2236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8E097F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变压器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1ECD7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防火检测</w:t>
            </w:r>
          </w:p>
        </w:tc>
      </w:tr>
      <w:tr w14:paraId="6EC9BB8C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7151C4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6A9C99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低压配电装置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451DC8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防火检测</w:t>
            </w:r>
          </w:p>
        </w:tc>
      </w:tr>
      <w:tr w14:paraId="4A330D66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10657CA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</w:rPr>
              <w:t>二</w:t>
            </w:r>
          </w:p>
        </w:tc>
        <w:tc>
          <w:tcPr>
            <w:tcW w:w="40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0074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低压配电线路</w:t>
            </w:r>
          </w:p>
        </w:tc>
      </w:tr>
      <w:tr w14:paraId="71445F01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B41D62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535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3F6959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金属导管配线</w:t>
            </w:r>
          </w:p>
        </w:tc>
        <w:tc>
          <w:tcPr>
            <w:tcW w:w="2561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3F08DB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防火检测</w:t>
            </w:r>
          </w:p>
        </w:tc>
      </w:tr>
      <w:tr w14:paraId="22DDE6B4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E7F098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52358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护套绝缘电线配线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DD390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防火检测</w:t>
            </w:r>
          </w:p>
        </w:tc>
      </w:tr>
      <w:tr w14:paraId="10F190D3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1806F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8A70FB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金属线槽配线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0E6240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防火检测</w:t>
            </w:r>
          </w:p>
        </w:tc>
      </w:tr>
      <w:tr w14:paraId="714193CA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309C3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D5FB50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可弯曲金属管配线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623702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防火检测</w:t>
            </w:r>
          </w:p>
        </w:tc>
      </w:tr>
      <w:tr w14:paraId="071C8806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2C0670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BF448D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装饰工程配线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5FE99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防火检测</w:t>
            </w:r>
          </w:p>
        </w:tc>
      </w:tr>
      <w:tr w14:paraId="198D3E97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01CC4C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AFE25E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导线与导线、导线与设备、器具的连接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3B40C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防火检测</w:t>
            </w:r>
          </w:p>
        </w:tc>
      </w:tr>
      <w:tr w14:paraId="7D7AE67C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6E5EA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FB907B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插座开关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95BF4D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防火检测</w:t>
            </w:r>
          </w:p>
        </w:tc>
      </w:tr>
      <w:tr w14:paraId="5B2B4930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5A2C7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FA9567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低压电器安装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D52F78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防火检测</w:t>
            </w:r>
          </w:p>
        </w:tc>
      </w:tr>
      <w:tr w14:paraId="33E505D8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E2CEC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60A864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低压电器接线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28A146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防火检测</w:t>
            </w:r>
          </w:p>
        </w:tc>
      </w:tr>
      <w:tr w14:paraId="5B6B5BBC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2FEBD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38D826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剩余电流保护器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222193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防火检测</w:t>
            </w:r>
          </w:p>
        </w:tc>
      </w:tr>
      <w:tr w14:paraId="758045AD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FAAB0E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9329F6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配电箱和开关箱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CC4DDC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防火检测</w:t>
            </w:r>
          </w:p>
        </w:tc>
      </w:tr>
      <w:tr w14:paraId="666A0999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2E1312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EB2EA3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电力电缆线路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3B032F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防火检测</w:t>
            </w:r>
          </w:p>
        </w:tc>
      </w:tr>
      <w:tr w14:paraId="7898662B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3E2FCDB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</w:rPr>
              <w:t>三</w:t>
            </w:r>
          </w:p>
        </w:tc>
        <w:tc>
          <w:tcPr>
            <w:tcW w:w="40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9D0C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照明设备和一般低压用电设备</w:t>
            </w:r>
          </w:p>
        </w:tc>
      </w:tr>
      <w:tr w14:paraId="1B4BC56C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EB0F76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535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6FE1A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照明装置</w:t>
            </w:r>
          </w:p>
        </w:tc>
        <w:tc>
          <w:tcPr>
            <w:tcW w:w="2561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F3B110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防火检测</w:t>
            </w:r>
          </w:p>
        </w:tc>
      </w:tr>
      <w:tr w14:paraId="7BBC9554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080E9E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0D7EC4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电动机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701DC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防火检测</w:t>
            </w:r>
          </w:p>
        </w:tc>
      </w:tr>
      <w:tr w14:paraId="418CA2CF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693DC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9FFE41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整流设备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508653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防火检测</w:t>
            </w:r>
          </w:p>
        </w:tc>
      </w:tr>
      <w:tr w14:paraId="5DC309AA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B1A621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FE005C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空调器具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F9E7A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防火检测</w:t>
            </w:r>
          </w:p>
        </w:tc>
      </w:tr>
      <w:tr w14:paraId="5457814C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54C651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787EC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其他小型用电设备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32B077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防火检测</w:t>
            </w:r>
          </w:p>
        </w:tc>
      </w:tr>
      <w:tr w14:paraId="4E3E0DDA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81907B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</w:rPr>
              <w:t>四</w:t>
            </w:r>
          </w:p>
        </w:tc>
        <w:tc>
          <w:tcPr>
            <w:tcW w:w="409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AC06C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接地</w:t>
            </w:r>
          </w:p>
        </w:tc>
      </w:tr>
      <w:tr w14:paraId="5088808B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82696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40973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接地电阻检测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E6233B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接地电阻检测</w:t>
            </w:r>
          </w:p>
        </w:tc>
      </w:tr>
      <w:tr w14:paraId="68D8FAE5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BE064D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</w:rPr>
              <w:t>五</w:t>
            </w:r>
          </w:p>
        </w:tc>
        <w:tc>
          <w:tcPr>
            <w:tcW w:w="409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98389F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火灾自动报警系统</w:t>
            </w:r>
          </w:p>
        </w:tc>
      </w:tr>
      <w:tr w14:paraId="21FEBDF3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CBC63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802004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系统线路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ED36A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防火检测</w:t>
            </w:r>
          </w:p>
        </w:tc>
      </w:tr>
      <w:tr w14:paraId="21CE7010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FDFFD7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6DAD06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感烟火灾探测器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B7070F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检测实验</w:t>
            </w:r>
          </w:p>
        </w:tc>
      </w:tr>
      <w:tr w14:paraId="79305B2A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5DED15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4EDB7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感温火灾探测器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9692D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检测实验</w:t>
            </w:r>
          </w:p>
        </w:tc>
      </w:tr>
      <w:tr w14:paraId="7245155F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9D640F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55030E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手动报警按钮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82983C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检测实验</w:t>
            </w:r>
          </w:p>
        </w:tc>
      </w:tr>
      <w:tr w14:paraId="3E2B8ABB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DCEBBE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B697D0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声光报警器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673BE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检测实验</w:t>
            </w:r>
          </w:p>
        </w:tc>
      </w:tr>
      <w:tr w14:paraId="0331EDA0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DFB1CF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92506E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消火栓按钮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C1CED0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检测实验</w:t>
            </w:r>
          </w:p>
        </w:tc>
      </w:tr>
      <w:tr w14:paraId="196C8CD3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F8443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E9911A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消防广播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68A4DE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检测实验</w:t>
            </w:r>
          </w:p>
        </w:tc>
      </w:tr>
      <w:tr w14:paraId="1020B53C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A924A2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AA488E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消防电话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937112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检测实验</w:t>
            </w:r>
          </w:p>
        </w:tc>
      </w:tr>
      <w:tr w14:paraId="1A4931FA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5115CA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</w:rPr>
              <w:t>六</w:t>
            </w:r>
          </w:p>
        </w:tc>
        <w:tc>
          <w:tcPr>
            <w:tcW w:w="409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E9F3D8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消防水系统</w:t>
            </w:r>
          </w:p>
        </w:tc>
      </w:tr>
      <w:tr w14:paraId="0A270BBE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585D38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DC828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消防水池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17191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检查检测</w:t>
            </w:r>
          </w:p>
        </w:tc>
      </w:tr>
      <w:tr w14:paraId="3E7C6DF8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416FD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4A9FF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消火栓系统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9BAE3E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检查试射</w:t>
            </w:r>
          </w:p>
        </w:tc>
      </w:tr>
      <w:tr w14:paraId="0399D0D5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459BB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380380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自动喷水灭火系统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A68E90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检测实验</w:t>
            </w:r>
          </w:p>
        </w:tc>
      </w:tr>
      <w:tr w14:paraId="37AD4B01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7B741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0044A8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排烟系统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8BA173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检测实验</w:t>
            </w:r>
          </w:p>
        </w:tc>
      </w:tr>
      <w:tr w14:paraId="57D1DED6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0FED4E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07FEBD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防火卷帘、防火门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CF9E14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检测实验</w:t>
            </w:r>
          </w:p>
        </w:tc>
      </w:tr>
      <w:tr w14:paraId="225D288D"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  <w:jc w:val="center"/>
        </w:trPr>
        <w:tc>
          <w:tcPr>
            <w:tcW w:w="9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FD5265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5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94722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灭火器</w:t>
            </w:r>
          </w:p>
        </w:tc>
        <w:tc>
          <w:tcPr>
            <w:tcW w:w="25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826F55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检测实验</w:t>
            </w:r>
          </w:p>
        </w:tc>
      </w:tr>
    </w:tbl>
    <w:p w14:paraId="3F600734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highlight w:val="yellow"/>
          <w:lang w:bidi="ar"/>
        </w:rPr>
      </w:pPr>
    </w:p>
    <w:p w14:paraId="18508DB2"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highlight w:val="none"/>
          <w:lang w:bidi="ar"/>
        </w:rPr>
        <w:t>项目目的</w:t>
      </w:r>
    </w:p>
    <w:p w14:paraId="6B178F8E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highlight w:val="none"/>
          <w:lang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bidi="ar"/>
        </w:rPr>
        <w:t>通过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 w:bidi="ar"/>
        </w:rPr>
        <w:t>消防设备、电气防火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bidi="ar"/>
        </w:rPr>
        <w:t>试验检测，全面、完整的了解设备现状，发现存在的风险隐患，及时预防事故的发生，为下步工作提供准确、有效的数据参考。</w:t>
      </w:r>
    </w:p>
    <w:p w14:paraId="439AAFB9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highlight w:val="none"/>
          <w:lang w:bidi="ar"/>
        </w:rPr>
      </w:pPr>
    </w:p>
    <w:p w14:paraId="1956C459">
      <w:pPr>
        <w:pStyle w:val="9"/>
        <w:rPr>
          <w:rFonts w:hint="eastAsia" w:ascii="宋体" w:hAnsi="宋体" w:eastAsia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</w:rPr>
        <w:t>四、人员要求</w:t>
      </w:r>
    </w:p>
    <w:p w14:paraId="1A19A935">
      <w:pPr>
        <w:pStyle w:val="1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1.供应商应为本项目配备5人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含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以上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的专业检测团队，进行设备检测、数据整理、报告撰写等相关工作，保证项目保质保量完成。</w:t>
      </w:r>
    </w:p>
    <w:p w14:paraId="53F1F09A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2.团队中应含1名具有丰富经验的项目总负责人，负责整体项目把控，并与采购人进行沟通、对接。</w:t>
      </w:r>
    </w:p>
    <w:p w14:paraId="072CCE2A">
      <w:pPr>
        <w:pStyle w:val="2"/>
        <w:rPr>
          <w:rFonts w:hint="eastAsia"/>
        </w:rPr>
      </w:pPr>
    </w:p>
    <w:p w14:paraId="34C94E9C">
      <w:pPr>
        <w:pStyle w:val="10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五、项目进度安排</w:t>
      </w:r>
    </w:p>
    <w:p w14:paraId="17877E86">
      <w:pPr>
        <w:pStyle w:val="1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1.项目前期准备阶段（于合同签订后5个工作日内完成）。供应商应按照采购人要求，完成沟通对接工作、制定项目执行工作方案、确定团队分工和检测用表、等。</w:t>
      </w:r>
    </w:p>
    <w:p w14:paraId="42FDB126">
      <w:pPr>
        <w:pStyle w:val="1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2.项目执行阶段（于202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年12月</w:t>
      </w:r>
      <w:r>
        <w:rPr>
          <w:rFonts w:hint="eastAsia" w:cs="宋体"/>
          <w:color w:val="000000"/>
          <w:sz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日前完成）。供应商应按照采购人要求，完成设备检测及相关配套服务。</w:t>
      </w:r>
    </w:p>
    <w:p w14:paraId="1B678C34">
      <w:pPr>
        <w:pStyle w:val="1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3.成果呈现阶段（完成检测服务后，于五个工作日内）。供应商应按照采购人要求，对项目执行阶段收集的数据进行整理，并进行汇总分析，撰写项目总报告。报告内容应包含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bidi="ar"/>
        </w:rPr>
        <w:t>设备现状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、发现的问题及改进建议等，确保项目执行</w:t>
      </w:r>
      <w:r>
        <w:rPr>
          <w:rFonts w:hint="eastAsia" w:ascii="宋体" w:hAnsi="宋体" w:eastAsia="宋体" w:cs="宋体"/>
          <w:color w:val="000000"/>
          <w:sz w:val="24"/>
        </w:rPr>
        <w:t>达到预期效果。</w:t>
      </w:r>
    </w:p>
    <w:p w14:paraId="0F5B4085">
      <w:pPr>
        <w:pStyle w:val="4"/>
        <w:numPr>
          <w:ilvl w:val="0"/>
          <w:numId w:val="0"/>
        </w:numPr>
        <w:snapToGrid w:val="0"/>
        <w:spacing w:before="0" w:after="0"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10951020">
      <w:pPr>
        <w:pStyle w:val="4"/>
        <w:numPr>
          <w:ilvl w:val="0"/>
          <w:numId w:val="0"/>
        </w:numPr>
        <w:snapToGrid w:val="0"/>
        <w:spacing w:before="0" w:after="0"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六、项目周期</w:t>
      </w:r>
    </w:p>
    <w:p w14:paraId="545481B7">
      <w:pPr>
        <w:pStyle w:val="7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自合同签订之日起至202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highlight w:val="none"/>
        </w:rPr>
        <w:t>年12月31日，按照采购人要求完成本项目项下全部工作，提交全部工作成果并通过验收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。</w:t>
      </w:r>
    </w:p>
    <w:p w14:paraId="26F658F4">
      <w:pPr>
        <w:pStyle w:val="7"/>
        <w:ind w:firstLine="480"/>
        <w:rPr>
          <w:rFonts w:hint="eastAsia" w:ascii="宋体" w:hAnsi="宋体" w:eastAsia="宋体" w:cs="宋体"/>
          <w:color w:val="000000"/>
          <w:sz w:val="24"/>
        </w:rPr>
      </w:pPr>
    </w:p>
    <w:p w14:paraId="47866457">
      <w:pPr>
        <w:widowControl/>
        <w:spacing w:line="360" w:lineRule="auto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highlight w:val="none"/>
          <w:lang w:bidi="ar"/>
        </w:rPr>
        <w:t xml:space="preserve">七、提交成果 </w:t>
      </w:r>
    </w:p>
    <w:p w14:paraId="2E0AD359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" w:bidi="ar"/>
        </w:rPr>
        <w:t>1、乙方应向甲方提供优质的检测服务，检验质量符合规程和标准的规定，出具检测报告。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bidi="ar"/>
        </w:rPr>
        <w:t xml:space="preserve"> </w:t>
      </w:r>
    </w:p>
    <w:p w14:paraId="50F5FE7C"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highlight w:val="none"/>
          <w:lang w:bidi="ar"/>
        </w:rPr>
      </w:pPr>
    </w:p>
    <w:p w14:paraId="4F738E5D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八、其他要求</w:t>
      </w:r>
    </w:p>
    <w:p w14:paraId="490BA2EE">
      <w:pPr>
        <w:pStyle w:val="9"/>
        <w:spacing w:after="0"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1.供应商应保证与采购人7×24小时无障碍沟通，如遇问题30分钟内响应，2小时内到达采购人指定现场，24小时内解决问题。</w:t>
      </w:r>
    </w:p>
    <w:p w14:paraId="4425F531">
      <w:pPr>
        <w:pStyle w:val="9"/>
        <w:spacing w:after="0"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2.供应商应在项目结束后为采购人提供培训服务，为采购人详细讲解项目报告中涉及的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设备现状</w:t>
      </w:r>
      <w:r>
        <w:rPr>
          <w:rFonts w:hint="eastAsia" w:ascii="宋体" w:hAnsi="宋体" w:eastAsia="宋体" w:cs="宋体"/>
          <w:color w:val="000000"/>
          <w:sz w:val="24"/>
        </w:rPr>
        <w:t>、发现的问题及改进建议等，便于采购人更加清晰的理解和掌握项目成果。</w:t>
      </w:r>
    </w:p>
    <w:p w14:paraId="67AB817E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3.供应商应在项目结束后协助采购人查验项目资料，随时调取项目数据和资料，一旦发现检测过程中的质量问题，采购人可在任何时间点要求重做，以替换问题数据及相关报告。</w:t>
      </w:r>
    </w:p>
    <w:p w14:paraId="481D1318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z w:val="24"/>
        </w:rPr>
        <w:t>技术标准</w:t>
      </w:r>
    </w:p>
    <w:p w14:paraId="7081D39E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电气防火检测《北京市电气防火检测技术规范DB11/065-2010》、《建筑电气防火检测评定规则BJXF.TB002-2015》。</w:t>
      </w:r>
    </w:p>
    <w:p w14:paraId="5C3931BA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消防设施检测GB50016-2014《建筑设计防火规范》、GB50166-2007《火灾自动报警系统施工及验收规范》。</w:t>
      </w:r>
    </w:p>
    <w:p w14:paraId="44556F91"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检测依据</w:t>
      </w:r>
    </w:p>
    <w:p w14:paraId="6E018A48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1、电气防火检测：</w:t>
      </w:r>
    </w:p>
    <w:p w14:paraId="0A522926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《北京市电气防火检测技术规范DB11/065-2010》</w:t>
      </w:r>
    </w:p>
    <w:p w14:paraId="17139803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《建筑电气防火检测评定规则BJXF.TB002-2015》</w:t>
      </w:r>
    </w:p>
    <w:p w14:paraId="6F0BBE17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2、消防设施检测：</w:t>
      </w:r>
    </w:p>
    <w:p w14:paraId="1ED81A8B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GB 50016-2018《建筑设计防火规范》</w:t>
      </w:r>
    </w:p>
    <w:p w14:paraId="4125417F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GB 50166-2019《火灾自动报警系统施工及验收规范》</w:t>
      </w:r>
    </w:p>
    <w:p w14:paraId="19407D2F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GB 50219-2014《水喷雾灭火系统技术规范》</w:t>
      </w:r>
    </w:p>
    <w:p w14:paraId="5B2190BA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GB 50261-2017《自动喷水灭火系统施工及验</w:t>
      </w:r>
      <w:bookmarkStart w:id="10" w:name="_GoBack"/>
      <w:bookmarkEnd w:id="10"/>
      <w:r>
        <w:rPr>
          <w:rFonts w:hint="eastAsia" w:ascii="宋体" w:hAnsi="宋体" w:eastAsia="宋体" w:cs="宋体"/>
          <w:sz w:val="24"/>
          <w:highlight w:val="none"/>
        </w:rPr>
        <w:t>收规范》</w:t>
      </w:r>
    </w:p>
    <w:p w14:paraId="04401558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GB 50263-2007《气体灭火系统施工及验收规范》</w:t>
      </w:r>
    </w:p>
    <w:p w14:paraId="46669D11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GB 50151-2021《泡沫灭火系统技术标准》</w:t>
      </w:r>
    </w:p>
    <w:p w14:paraId="4062DF4E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GB 50347-2004《干粉灭火系统设计规范》</w:t>
      </w:r>
    </w:p>
    <w:p w14:paraId="12ABD83D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GB 50444-2008《建筑灭火器配置验收及检查规范》</w:t>
      </w:r>
    </w:p>
    <w:p w14:paraId="77B27C3D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GB 50498-2009《固定消防炮灭火系统施工及验收规范》</w:t>
      </w:r>
    </w:p>
    <w:p w14:paraId="68BE8F41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GB 50877-2014《防火卷帘、防火门、防火窗施工及验收规范》</w:t>
      </w:r>
    </w:p>
    <w:p w14:paraId="3CB33369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GB 50898-2013《细水雾灭火系统技术规范》</w:t>
      </w:r>
    </w:p>
    <w:p w14:paraId="4BE4D0FD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GB 50974-2014《消防给水及消火栓系统技术规范》</w:t>
      </w:r>
    </w:p>
    <w:p w14:paraId="56F491F4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DB 11/1354—2016《建筑消防设施检测评定规程》</w:t>
      </w:r>
    </w:p>
    <w:p w14:paraId="1C5D0685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GA 1157-2014《消防技术服务机构设备配备》</w:t>
      </w:r>
    </w:p>
    <w:p w14:paraId="7AF2E732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XF 836-2016《建设工程消防验收评定规则》</w:t>
      </w:r>
    </w:p>
    <w:p w14:paraId="1D2A60A6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4555046"/>
    </w:sdtPr>
    <w:sdtContent>
      <w:p w14:paraId="2453652E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7BD63761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0934A">
    <w:pPr>
      <w:pStyle w:val="15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E505F"/>
    <w:multiLevelType w:val="multilevel"/>
    <w:tmpl w:val="442E505F"/>
    <w:lvl w:ilvl="0" w:tentative="0">
      <w:start w:val="1"/>
      <w:numFmt w:val="chineseCountingThousand"/>
      <w:pStyle w:val="4"/>
      <w:lvlText w:val="第%1章"/>
      <w:lvlJc w:val="left"/>
      <w:pPr>
        <w:tabs>
          <w:tab w:val="left" w:pos="425"/>
        </w:tabs>
        <w:ind w:left="425" w:hanging="425"/>
      </w:pPr>
      <w:rPr>
        <w:rFonts w:hint="eastAsia" w:ascii="仿宋_GB2312" w:hAnsi="Arial" w:eastAsia="仿宋_GB2312"/>
        <w:b/>
        <w:i w:val="0"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黑体"/>
        <w:b/>
        <w:i w:val="0"/>
        <w:sz w:val="24"/>
        <w:szCs w:val="24"/>
      </w:rPr>
    </w:lvl>
    <w:lvl w:ilvl="2" w:tentative="0">
      <w:start w:val="1"/>
      <w:numFmt w:val="decimal"/>
      <w:pStyle w:val="6"/>
      <w:isLgl/>
      <w:lvlText w:val="%1.%2.%3."/>
      <w:lvlJc w:val="left"/>
      <w:pPr>
        <w:tabs>
          <w:tab w:val="left" w:pos="1429"/>
        </w:tabs>
        <w:ind w:left="1429" w:hanging="709"/>
      </w:pPr>
      <w:rPr>
        <w:rFonts w:hint="default" w:ascii="Times New Roman" w:hAnsi="Times New Roman" w:eastAsia="黑体" w:cs="Times New Roman"/>
        <w:b/>
        <w:i w:val="0"/>
        <w:sz w:val="3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黑体"/>
        <w:b/>
        <w:i w:val="0"/>
        <w:sz w:val="28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ascii="Arial" w:hAnsi="Arial" w:eastAsia="黑体"/>
        <w:b/>
        <w:i w:val="0"/>
        <w:sz w:val="24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黑体"/>
        <w:b/>
        <w:i w:val="0"/>
        <w:sz w:val="24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ascii="Arial" w:hAnsi="Arial" w:eastAsia="黑体"/>
        <w:b/>
        <w:i w:val="0"/>
        <w:sz w:val="24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ascii="Arial" w:hAnsi="Arial" w:eastAsia="黑体"/>
        <w:b/>
        <w:i w:val="0"/>
        <w:sz w:val="24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ascii="Arial" w:hAnsi="Arial" w:eastAsia="黑体"/>
        <w:b/>
        <w:i w:val="0"/>
        <w:sz w:val="24"/>
      </w:rPr>
    </w:lvl>
  </w:abstractNum>
  <w:abstractNum w:abstractNumId="1">
    <w:nsid w:val="4A1F1C13"/>
    <w:multiLevelType w:val="singleLevel"/>
    <w:tmpl w:val="4A1F1C1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9CC96FC"/>
    <w:multiLevelType w:val="singleLevel"/>
    <w:tmpl w:val="69CC96F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mNWQ1YTgwYWZkZTc4ZTBjZWVmMzkyZTE3N2YxN2EifQ=="/>
  </w:docVars>
  <w:rsids>
    <w:rsidRoot w:val="00520E97"/>
    <w:rsid w:val="00094863"/>
    <w:rsid w:val="000A6B93"/>
    <w:rsid w:val="000E0381"/>
    <w:rsid w:val="00147E89"/>
    <w:rsid w:val="0015496D"/>
    <w:rsid w:val="00190FB8"/>
    <w:rsid w:val="001B10D6"/>
    <w:rsid w:val="00211A42"/>
    <w:rsid w:val="00242283"/>
    <w:rsid w:val="00286DDD"/>
    <w:rsid w:val="002B303F"/>
    <w:rsid w:val="002B394E"/>
    <w:rsid w:val="002D57FA"/>
    <w:rsid w:val="003261C0"/>
    <w:rsid w:val="003764BA"/>
    <w:rsid w:val="00386B7C"/>
    <w:rsid w:val="003A6E74"/>
    <w:rsid w:val="003D507A"/>
    <w:rsid w:val="003F6334"/>
    <w:rsid w:val="00417550"/>
    <w:rsid w:val="00422521"/>
    <w:rsid w:val="004817F5"/>
    <w:rsid w:val="00484454"/>
    <w:rsid w:val="004A46FA"/>
    <w:rsid w:val="004C7AF9"/>
    <w:rsid w:val="004E42E7"/>
    <w:rsid w:val="004E5883"/>
    <w:rsid w:val="004F0279"/>
    <w:rsid w:val="004F10E8"/>
    <w:rsid w:val="00520E97"/>
    <w:rsid w:val="00541236"/>
    <w:rsid w:val="00552E5E"/>
    <w:rsid w:val="00573663"/>
    <w:rsid w:val="00595A43"/>
    <w:rsid w:val="005B5ABA"/>
    <w:rsid w:val="005D029C"/>
    <w:rsid w:val="005D4865"/>
    <w:rsid w:val="005F0D6F"/>
    <w:rsid w:val="0063480F"/>
    <w:rsid w:val="00635AA7"/>
    <w:rsid w:val="00654513"/>
    <w:rsid w:val="00695B94"/>
    <w:rsid w:val="006C353D"/>
    <w:rsid w:val="006C43C6"/>
    <w:rsid w:val="00701AE1"/>
    <w:rsid w:val="007053B6"/>
    <w:rsid w:val="00795FAF"/>
    <w:rsid w:val="007C6F95"/>
    <w:rsid w:val="007C7F88"/>
    <w:rsid w:val="0080584D"/>
    <w:rsid w:val="0081212E"/>
    <w:rsid w:val="00846892"/>
    <w:rsid w:val="008914ED"/>
    <w:rsid w:val="008914F3"/>
    <w:rsid w:val="0090278A"/>
    <w:rsid w:val="00907167"/>
    <w:rsid w:val="00925CFB"/>
    <w:rsid w:val="009312AA"/>
    <w:rsid w:val="00942D2E"/>
    <w:rsid w:val="00975149"/>
    <w:rsid w:val="009A4BF0"/>
    <w:rsid w:val="00A376F4"/>
    <w:rsid w:val="00A44802"/>
    <w:rsid w:val="00A748B8"/>
    <w:rsid w:val="00B66B3D"/>
    <w:rsid w:val="00BB1F96"/>
    <w:rsid w:val="00BD0256"/>
    <w:rsid w:val="00BF4C2C"/>
    <w:rsid w:val="00C22D9E"/>
    <w:rsid w:val="00C2385F"/>
    <w:rsid w:val="00C97203"/>
    <w:rsid w:val="00CC3AC2"/>
    <w:rsid w:val="00CC55CF"/>
    <w:rsid w:val="00D32460"/>
    <w:rsid w:val="00D455AA"/>
    <w:rsid w:val="00D61FF2"/>
    <w:rsid w:val="00D93348"/>
    <w:rsid w:val="00DB3EC1"/>
    <w:rsid w:val="00DD318F"/>
    <w:rsid w:val="00E22D3F"/>
    <w:rsid w:val="00E71536"/>
    <w:rsid w:val="00EA5DF2"/>
    <w:rsid w:val="00EC163F"/>
    <w:rsid w:val="00EF5B38"/>
    <w:rsid w:val="00F6103C"/>
    <w:rsid w:val="00FC36DF"/>
    <w:rsid w:val="00FC6773"/>
    <w:rsid w:val="00FE0E8A"/>
    <w:rsid w:val="00FF6F46"/>
    <w:rsid w:val="02297BE6"/>
    <w:rsid w:val="03832336"/>
    <w:rsid w:val="042E69E2"/>
    <w:rsid w:val="0490190F"/>
    <w:rsid w:val="067E0614"/>
    <w:rsid w:val="06AE1106"/>
    <w:rsid w:val="073E0D83"/>
    <w:rsid w:val="0B13539B"/>
    <w:rsid w:val="0B24315C"/>
    <w:rsid w:val="0B7456A4"/>
    <w:rsid w:val="0BCA64E2"/>
    <w:rsid w:val="0BD15271"/>
    <w:rsid w:val="0C5745FC"/>
    <w:rsid w:val="0D387025"/>
    <w:rsid w:val="0E1C10D1"/>
    <w:rsid w:val="0E6A782F"/>
    <w:rsid w:val="0F8A24E8"/>
    <w:rsid w:val="11A55826"/>
    <w:rsid w:val="12DE7825"/>
    <w:rsid w:val="152B6F63"/>
    <w:rsid w:val="15AB0ABB"/>
    <w:rsid w:val="15C0655C"/>
    <w:rsid w:val="1678078D"/>
    <w:rsid w:val="169E2C1C"/>
    <w:rsid w:val="171A2470"/>
    <w:rsid w:val="194D1CB8"/>
    <w:rsid w:val="1A3D3E6B"/>
    <w:rsid w:val="1C0D66DB"/>
    <w:rsid w:val="1C2B0F99"/>
    <w:rsid w:val="1DE62D5A"/>
    <w:rsid w:val="1F4B76D7"/>
    <w:rsid w:val="1FFF600B"/>
    <w:rsid w:val="200849D1"/>
    <w:rsid w:val="203527EC"/>
    <w:rsid w:val="21A70497"/>
    <w:rsid w:val="22337873"/>
    <w:rsid w:val="23287787"/>
    <w:rsid w:val="24DD6DCC"/>
    <w:rsid w:val="255045B2"/>
    <w:rsid w:val="26D52E62"/>
    <w:rsid w:val="26E33204"/>
    <w:rsid w:val="2A5E1D27"/>
    <w:rsid w:val="2A8A2314"/>
    <w:rsid w:val="2AEE5863"/>
    <w:rsid w:val="2BB00137"/>
    <w:rsid w:val="2C68119F"/>
    <w:rsid w:val="344B1BCD"/>
    <w:rsid w:val="34DE5E29"/>
    <w:rsid w:val="363D1A07"/>
    <w:rsid w:val="36EB75BC"/>
    <w:rsid w:val="37106F10"/>
    <w:rsid w:val="37DB3C9B"/>
    <w:rsid w:val="384A5821"/>
    <w:rsid w:val="396F1C0A"/>
    <w:rsid w:val="3ADA6C48"/>
    <w:rsid w:val="3D4C01F7"/>
    <w:rsid w:val="3DB85A64"/>
    <w:rsid w:val="3DC37382"/>
    <w:rsid w:val="3E5F40AD"/>
    <w:rsid w:val="410D2F57"/>
    <w:rsid w:val="41731A1B"/>
    <w:rsid w:val="41D25C46"/>
    <w:rsid w:val="42212242"/>
    <w:rsid w:val="426018CC"/>
    <w:rsid w:val="42DD4DF7"/>
    <w:rsid w:val="43781E3C"/>
    <w:rsid w:val="44326014"/>
    <w:rsid w:val="44485A93"/>
    <w:rsid w:val="44692510"/>
    <w:rsid w:val="446C2633"/>
    <w:rsid w:val="45A92F06"/>
    <w:rsid w:val="45EC115A"/>
    <w:rsid w:val="46064D3E"/>
    <w:rsid w:val="46C07277"/>
    <w:rsid w:val="46EA5025"/>
    <w:rsid w:val="47D31139"/>
    <w:rsid w:val="48122DB9"/>
    <w:rsid w:val="48E63159"/>
    <w:rsid w:val="498D2D3D"/>
    <w:rsid w:val="4B364E98"/>
    <w:rsid w:val="4D747BBB"/>
    <w:rsid w:val="4DFD20AB"/>
    <w:rsid w:val="4E035902"/>
    <w:rsid w:val="4F3560FA"/>
    <w:rsid w:val="51B47B3D"/>
    <w:rsid w:val="540D44AF"/>
    <w:rsid w:val="551F5EFC"/>
    <w:rsid w:val="554020D6"/>
    <w:rsid w:val="5590755D"/>
    <w:rsid w:val="56B153BE"/>
    <w:rsid w:val="571D62CD"/>
    <w:rsid w:val="57697C23"/>
    <w:rsid w:val="595C703F"/>
    <w:rsid w:val="5B1433B1"/>
    <w:rsid w:val="5BD237B0"/>
    <w:rsid w:val="5CF714FC"/>
    <w:rsid w:val="5D437F7D"/>
    <w:rsid w:val="5E152203"/>
    <w:rsid w:val="5EEA72F8"/>
    <w:rsid w:val="5F805584"/>
    <w:rsid w:val="62323319"/>
    <w:rsid w:val="62800817"/>
    <w:rsid w:val="63443BFB"/>
    <w:rsid w:val="68E20CFD"/>
    <w:rsid w:val="69847B7E"/>
    <w:rsid w:val="6AB158BE"/>
    <w:rsid w:val="6B3A5E90"/>
    <w:rsid w:val="6BB56CEE"/>
    <w:rsid w:val="6BDE0156"/>
    <w:rsid w:val="6C1907E6"/>
    <w:rsid w:val="6C3030F9"/>
    <w:rsid w:val="6CCE7C4E"/>
    <w:rsid w:val="6D3A1E4D"/>
    <w:rsid w:val="6F3B4DD8"/>
    <w:rsid w:val="6F814F0E"/>
    <w:rsid w:val="707D6EAA"/>
    <w:rsid w:val="70C774DA"/>
    <w:rsid w:val="71637FD2"/>
    <w:rsid w:val="719B2C89"/>
    <w:rsid w:val="73414B48"/>
    <w:rsid w:val="744768A8"/>
    <w:rsid w:val="76897E86"/>
    <w:rsid w:val="77C3378B"/>
    <w:rsid w:val="77CC6261"/>
    <w:rsid w:val="78243542"/>
    <w:rsid w:val="78FF1B25"/>
    <w:rsid w:val="792926D3"/>
    <w:rsid w:val="79562D25"/>
    <w:rsid w:val="7A7D3FF2"/>
    <w:rsid w:val="7AE242A6"/>
    <w:rsid w:val="7B0F3449"/>
    <w:rsid w:val="7CA97FA9"/>
    <w:rsid w:val="7D12130A"/>
    <w:rsid w:val="7D63222C"/>
    <w:rsid w:val="7F275E1B"/>
    <w:rsid w:val="7FF4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autoRedefine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7">
    <w:name w:val="Normal Indent"/>
    <w:basedOn w:val="1"/>
    <w:qFormat/>
    <w:uiPriority w:val="0"/>
    <w:pPr>
      <w:ind w:firstLine="420"/>
    </w:pPr>
    <w:rPr>
      <w:szCs w:val="21"/>
    </w:rPr>
  </w:style>
  <w:style w:type="paragraph" w:styleId="8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9">
    <w:name w:val="Body Text"/>
    <w:basedOn w:val="1"/>
    <w:next w:val="10"/>
    <w:link w:val="31"/>
    <w:autoRedefine/>
    <w:qFormat/>
    <w:uiPriority w:val="99"/>
    <w:pPr>
      <w:widowControl/>
      <w:spacing w:line="360" w:lineRule="auto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10">
    <w:name w:val="Body Text First Indent"/>
    <w:basedOn w:val="9"/>
    <w:next w:val="9"/>
    <w:qFormat/>
    <w:uiPriority w:val="0"/>
    <w:pPr>
      <w:ind w:firstLine="420" w:firstLineChars="100"/>
    </w:pPr>
  </w:style>
  <w:style w:type="paragraph" w:styleId="11">
    <w:name w:val="Plain Text"/>
    <w:basedOn w:val="1"/>
    <w:autoRedefine/>
    <w:qFormat/>
    <w:uiPriority w:val="0"/>
    <w:rPr>
      <w:rFonts w:ascii="宋体" w:hAnsi="Courier New"/>
    </w:rPr>
  </w:style>
  <w:style w:type="paragraph" w:styleId="12">
    <w:name w:val="Date"/>
    <w:basedOn w:val="1"/>
    <w:next w:val="1"/>
    <w:link w:val="33"/>
    <w:autoRedefine/>
    <w:qFormat/>
    <w:uiPriority w:val="99"/>
    <w:rPr>
      <w:rFonts w:hint="eastAsia" w:ascii="仿宋_GB2312" w:hAnsi="Times New Roman" w:eastAsia="仿宋_GB2312" w:cs="Times New Roman"/>
      <w:kern w:val="0"/>
      <w:sz w:val="32"/>
      <w:szCs w:val="20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HTML Preformatted"/>
    <w:basedOn w:val="1"/>
    <w:link w:val="30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1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28"/>
    <w:autoRedefine/>
    <w:qFormat/>
    <w:uiPriority w:val="10"/>
    <w:pPr>
      <w:widowControl/>
      <w:spacing w:after="240"/>
      <w:contextualSpacing/>
      <w:jc w:val="center"/>
    </w:pPr>
    <w:rPr>
      <w:rFonts w:ascii="Times New Roman" w:hAnsi="Times New Roman" w:eastAsia="方正小标宋简体"/>
      <w:spacing w:val="5"/>
      <w:kern w:val="28"/>
      <w:sz w:val="36"/>
      <w:szCs w:val="52"/>
    </w:r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autoRedefine/>
    <w:qFormat/>
    <w:uiPriority w:val="22"/>
    <w:rPr>
      <w:b/>
      <w:bCs/>
    </w:rPr>
  </w:style>
  <w:style w:type="character" w:styleId="23">
    <w:name w:val="annotation reference"/>
    <w:autoRedefine/>
    <w:semiHidden/>
    <w:qFormat/>
    <w:uiPriority w:val="99"/>
    <w:rPr>
      <w:sz w:val="21"/>
      <w:szCs w:val="21"/>
    </w:rPr>
  </w:style>
  <w:style w:type="paragraph" w:customStyle="1" w:styleId="24">
    <w:name w:val="A正文小四"/>
    <w:basedOn w:val="1"/>
    <w:autoRedefine/>
    <w:qFormat/>
    <w:uiPriority w:val="0"/>
    <w:pPr>
      <w:spacing w:before="96" w:after="96"/>
      <w:ind w:firstLine="200" w:firstLineChars="200"/>
    </w:pPr>
    <w:rPr>
      <w:rFonts w:cs="黑体"/>
      <w:sz w:val="24"/>
      <w:szCs w:val="24"/>
    </w:rPr>
  </w:style>
  <w:style w:type="character" w:customStyle="1" w:styleId="25">
    <w:name w:val="页眉 Char"/>
    <w:basedOn w:val="21"/>
    <w:link w:val="15"/>
    <w:autoRedefine/>
    <w:qFormat/>
    <w:uiPriority w:val="99"/>
    <w:rPr>
      <w:sz w:val="18"/>
      <w:szCs w:val="18"/>
    </w:rPr>
  </w:style>
  <w:style w:type="character" w:customStyle="1" w:styleId="26">
    <w:name w:val="页脚 Char"/>
    <w:basedOn w:val="21"/>
    <w:link w:val="14"/>
    <w:autoRedefine/>
    <w:qFormat/>
    <w:uiPriority w:val="99"/>
    <w:rPr>
      <w:sz w:val="18"/>
      <w:szCs w:val="18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8">
    <w:name w:val="标题 Char"/>
    <w:link w:val="18"/>
    <w:autoRedefine/>
    <w:qFormat/>
    <w:uiPriority w:val="10"/>
    <w:rPr>
      <w:rFonts w:ascii="Times New Roman" w:hAnsi="Times New Roman" w:eastAsia="方正小标宋简体"/>
      <w:spacing w:val="5"/>
      <w:kern w:val="28"/>
      <w:sz w:val="36"/>
      <w:szCs w:val="52"/>
    </w:rPr>
  </w:style>
  <w:style w:type="character" w:customStyle="1" w:styleId="29">
    <w:name w:val="标题 字符1"/>
    <w:basedOn w:val="21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HTML 预设格式 Char"/>
    <w:basedOn w:val="21"/>
    <w:link w:val="16"/>
    <w:autoRedefine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1">
    <w:name w:val="正文文本 Char"/>
    <w:basedOn w:val="21"/>
    <w:link w:val="9"/>
    <w:autoRedefine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2">
    <w:name w:val="Table Paragraph"/>
    <w:basedOn w:val="1"/>
    <w:autoRedefine/>
    <w:qFormat/>
    <w:uiPriority w:val="1"/>
    <w:pPr>
      <w:spacing w:before="102"/>
      <w:jc w:val="center"/>
    </w:pPr>
    <w:rPr>
      <w:rFonts w:ascii="宋体" w:hAnsi="宋体" w:eastAsia="宋体" w:cs="宋体"/>
      <w:lang w:val="zh-CN" w:bidi="zh-CN"/>
    </w:rPr>
  </w:style>
  <w:style w:type="character" w:customStyle="1" w:styleId="33">
    <w:name w:val="日期 Char"/>
    <w:basedOn w:val="21"/>
    <w:link w:val="12"/>
    <w:autoRedefine/>
    <w:qFormat/>
    <w:uiPriority w:val="99"/>
    <w:rPr>
      <w:rFonts w:ascii="仿宋_GB2312" w:hAnsi="Times New Roman" w:eastAsia="仿宋_GB2312" w:cs="Times New Roman"/>
      <w:kern w:val="0"/>
      <w:sz w:val="32"/>
      <w:szCs w:val="20"/>
    </w:rPr>
  </w:style>
  <w:style w:type="character" w:customStyle="1" w:styleId="34">
    <w:name w:val="NormalCharacter"/>
    <w:autoRedefine/>
    <w:qFormat/>
    <w:uiPriority w:val="0"/>
  </w:style>
  <w:style w:type="paragraph" w:customStyle="1" w:styleId="35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6">
    <w:name w:val="正文文本1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customStyle="1" w:styleId="37">
    <w:name w:val="样式 样式 样式 样式 标题 2 + 宋体 五号 非加粗 黑色 + 段前: 6 磅 段后: 0 磅 行距: 单倍行距 + 段前:..."/>
    <w:basedOn w:val="1"/>
    <w:autoRedefine/>
    <w:qFormat/>
    <w:uiPriority w:val="99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  <w:style w:type="character" w:customStyle="1" w:styleId="38">
    <w:name w:val="批注框文本 Char"/>
    <w:basedOn w:val="21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39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2788</Words>
  <Characters>3248</Characters>
  <Lines>22</Lines>
  <Paragraphs>6</Paragraphs>
  <TotalTime>0</TotalTime>
  <ScaleCrop>false</ScaleCrop>
  <LinksUpToDate>false</LinksUpToDate>
  <CharactersWithSpaces>3389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2022-01-25T01:02:00Z</dcterms:created>
  <dc:creator>j4</dc:creator>
  <cp:lastModifiedBy>王思宇</cp:lastModifiedBy>
  <cp:lastPrinted>2024-08-28T00:48:00Z</cp:lastPrinted>
  <dcterms:modified xsi:type="dcterms:W3CDTF">2024-11-11T02:50:45Z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14DB2FFCE9154008BBD93231BFB80E3A</vt:lpwstr>
  </property>
</Properties>
</file>