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8B93" w14:textId="78B4A165" w:rsidR="005A2030" w:rsidRPr="00F25277" w:rsidRDefault="00C75F88">
      <w:pPr>
        <w:spacing w:line="360" w:lineRule="auto"/>
        <w:jc w:val="center"/>
        <w:rPr>
          <w:rFonts w:ascii="Times New Roman" w:eastAsia="宋体" w:hAnsi="Times New Roman" w:cs="Times New Roman"/>
          <w:b/>
          <w:bCs/>
          <w:color w:val="000000"/>
          <w:kern w:val="0"/>
          <w:sz w:val="24"/>
          <w:szCs w:val="24"/>
          <w:shd w:val="clear" w:color="auto" w:fill="FFFFFF"/>
        </w:rPr>
      </w:pPr>
      <w:r w:rsidRPr="00F25277">
        <w:rPr>
          <w:rFonts w:ascii="Times New Roman" w:eastAsia="宋体" w:hAnsi="Times New Roman" w:cs="Times New Roman"/>
          <w:b/>
          <w:bCs/>
          <w:sz w:val="36"/>
          <w:szCs w:val="36"/>
        </w:rPr>
        <w:t>北京南站地区北枢纽出租车调度站升级改造扩建工程（</w:t>
      </w:r>
      <w:r w:rsidR="00F25277" w:rsidRPr="00F25277">
        <w:rPr>
          <w:rFonts w:ascii="Times New Roman" w:eastAsia="宋体" w:hAnsi="Times New Roman" w:cs="Times New Roman" w:hint="eastAsia"/>
          <w:b/>
          <w:bCs/>
          <w:sz w:val="36"/>
          <w:szCs w:val="36"/>
        </w:rPr>
        <w:t>监理</w:t>
      </w:r>
      <w:r w:rsidRPr="00F25277">
        <w:rPr>
          <w:rFonts w:ascii="Times New Roman" w:eastAsia="宋体" w:hAnsi="Times New Roman" w:cs="Times New Roman"/>
          <w:b/>
          <w:bCs/>
          <w:sz w:val="36"/>
          <w:szCs w:val="36"/>
        </w:rPr>
        <w:t>）</w:t>
      </w:r>
      <w:r w:rsidR="00AC5AE4" w:rsidRPr="00F25277">
        <w:rPr>
          <w:rFonts w:ascii="Times New Roman" w:eastAsia="宋体" w:hAnsi="Times New Roman" w:cs="Times New Roman"/>
          <w:b/>
          <w:bCs/>
          <w:sz w:val="36"/>
          <w:szCs w:val="36"/>
        </w:rPr>
        <w:t>需求公示附件</w:t>
      </w:r>
    </w:p>
    <w:p w14:paraId="32AF768B" w14:textId="77777777" w:rsidR="005A2030" w:rsidRPr="00F25277" w:rsidRDefault="005A2030">
      <w:pPr>
        <w:rPr>
          <w:rFonts w:ascii="Times New Roman" w:eastAsia="宋体" w:hAnsi="Times New Roman" w:cs="Times New Roman"/>
          <w:b/>
          <w:bCs/>
          <w:color w:val="000000"/>
          <w:kern w:val="0"/>
          <w:sz w:val="24"/>
          <w:szCs w:val="24"/>
          <w:shd w:val="clear" w:color="auto" w:fill="FFFFFF"/>
        </w:rPr>
      </w:pPr>
    </w:p>
    <w:p w14:paraId="68865009" w14:textId="77777777" w:rsidR="005A2030" w:rsidRPr="00F25277" w:rsidRDefault="00AC5AE4">
      <w:pPr>
        <w:rPr>
          <w:rFonts w:ascii="Times New Roman" w:eastAsia="宋体" w:hAnsi="Times New Roman" w:cs="Times New Roman"/>
          <w:b/>
          <w:bCs/>
          <w:color w:val="000000"/>
          <w:kern w:val="0"/>
          <w:sz w:val="28"/>
          <w:szCs w:val="28"/>
          <w:shd w:val="clear" w:color="auto" w:fill="FFFFFF"/>
        </w:rPr>
      </w:pPr>
      <w:r w:rsidRPr="00F25277">
        <w:rPr>
          <w:rFonts w:ascii="Times New Roman" w:eastAsia="宋体" w:hAnsi="Times New Roman" w:cs="Times New Roman"/>
          <w:b/>
          <w:bCs/>
          <w:color w:val="000000"/>
          <w:kern w:val="0"/>
          <w:sz w:val="28"/>
          <w:szCs w:val="28"/>
          <w:shd w:val="clear" w:color="auto" w:fill="FFFFFF"/>
        </w:rPr>
        <w:t>附件一</w:t>
      </w:r>
      <w:r w:rsidRPr="00F25277">
        <w:rPr>
          <w:rFonts w:ascii="Times New Roman" w:eastAsia="宋体" w:hAnsi="Times New Roman" w:cs="Times New Roman"/>
          <w:b/>
          <w:bCs/>
          <w:color w:val="000000"/>
          <w:kern w:val="0"/>
          <w:sz w:val="28"/>
          <w:szCs w:val="28"/>
          <w:shd w:val="clear" w:color="auto" w:fill="FFFFFF"/>
        </w:rPr>
        <w:t xml:space="preserve"> </w:t>
      </w:r>
      <w:r w:rsidRPr="00F25277">
        <w:rPr>
          <w:rFonts w:ascii="Times New Roman" w:eastAsia="宋体" w:hAnsi="Times New Roman" w:cs="Times New Roman"/>
          <w:b/>
          <w:bCs/>
          <w:color w:val="000000"/>
          <w:kern w:val="0"/>
          <w:sz w:val="28"/>
          <w:szCs w:val="28"/>
          <w:shd w:val="clear" w:color="auto" w:fill="FFFFFF"/>
        </w:rPr>
        <w:t>报名材料：</w:t>
      </w:r>
    </w:p>
    <w:p w14:paraId="7B36A55A" w14:textId="4DC65B5C" w:rsidR="005A2030" w:rsidRPr="00F25277" w:rsidRDefault="00AC5AE4">
      <w:pPr>
        <w:spacing w:line="360" w:lineRule="auto"/>
        <w:rPr>
          <w:rFonts w:ascii="Times New Roman" w:eastAsia="宋体" w:hAnsi="Times New Roman" w:cs="Times New Roman"/>
          <w:b/>
          <w:sz w:val="24"/>
          <w:szCs w:val="24"/>
        </w:rPr>
      </w:pPr>
      <w:r w:rsidRPr="00F25277">
        <w:rPr>
          <w:rFonts w:ascii="Times New Roman" w:eastAsia="宋体" w:hAnsi="Times New Roman" w:cs="Times New Roman"/>
          <w:b/>
          <w:sz w:val="24"/>
          <w:szCs w:val="24"/>
        </w:rPr>
        <w:t>（注：以下附件</w:t>
      </w:r>
      <w:r w:rsidRPr="00F25277">
        <w:rPr>
          <w:rFonts w:ascii="Times New Roman" w:eastAsia="宋体" w:hAnsi="Times New Roman" w:cs="Times New Roman"/>
          <w:b/>
          <w:sz w:val="24"/>
          <w:szCs w:val="24"/>
        </w:rPr>
        <w:t>1</w:t>
      </w:r>
      <w:r w:rsidRPr="00F25277">
        <w:rPr>
          <w:rFonts w:ascii="Times New Roman" w:eastAsia="宋体" w:hAnsi="Times New Roman" w:cs="Times New Roman"/>
          <w:b/>
          <w:sz w:val="24"/>
          <w:szCs w:val="24"/>
        </w:rPr>
        <w:t>至附件</w:t>
      </w:r>
      <w:r w:rsidR="00D67EC9" w:rsidRPr="00F25277">
        <w:rPr>
          <w:rFonts w:ascii="Times New Roman" w:eastAsia="宋体" w:hAnsi="Times New Roman" w:cs="Times New Roman"/>
          <w:b/>
          <w:sz w:val="24"/>
          <w:szCs w:val="24"/>
        </w:rPr>
        <w:t>4</w:t>
      </w:r>
      <w:r w:rsidRPr="00F25277">
        <w:rPr>
          <w:rFonts w:ascii="Times New Roman" w:eastAsia="宋体" w:hAnsi="Times New Roman" w:cs="Times New Roman"/>
          <w:b/>
          <w:sz w:val="24"/>
          <w:szCs w:val="24"/>
        </w:rPr>
        <w:t>为实质性条款，没有对此</w:t>
      </w:r>
      <w:proofErr w:type="gramStart"/>
      <w:r w:rsidRPr="00F25277">
        <w:rPr>
          <w:rFonts w:ascii="Times New Roman" w:eastAsia="宋体" w:hAnsi="Times New Roman" w:cs="Times New Roman"/>
          <w:b/>
          <w:sz w:val="24"/>
          <w:szCs w:val="24"/>
        </w:rPr>
        <w:t>作出完全响应</w:t>
      </w:r>
      <w:proofErr w:type="gramEnd"/>
      <w:r w:rsidRPr="00F25277">
        <w:rPr>
          <w:rFonts w:ascii="Times New Roman" w:eastAsia="宋体" w:hAnsi="Times New Roman" w:cs="Times New Roman"/>
          <w:b/>
          <w:sz w:val="24"/>
          <w:szCs w:val="24"/>
        </w:rPr>
        <w:t>的供应商将被拒绝）</w:t>
      </w:r>
    </w:p>
    <w:tbl>
      <w:tblPr>
        <w:tblStyle w:val="af4"/>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5A2030" w:rsidRPr="00F25277" w14:paraId="4485EAEC" w14:textId="77777777">
        <w:trPr>
          <w:trHeight w:val="528"/>
          <w:jc w:val="center"/>
        </w:trPr>
        <w:tc>
          <w:tcPr>
            <w:tcW w:w="5000" w:type="pct"/>
            <w:gridSpan w:val="5"/>
          </w:tcPr>
          <w:p w14:paraId="538DC69B" w14:textId="77777777" w:rsidR="005A2030" w:rsidRPr="00F25277" w:rsidRDefault="00AC5AE4">
            <w:pPr>
              <w:pStyle w:val="13"/>
              <w:jc w:val="center"/>
              <w:rPr>
                <w:rFonts w:ascii="Times New Roman" w:eastAsia="宋体" w:hAnsi="Times New Roman" w:cs="Times New Roman"/>
                <w:b/>
                <w:color w:val="auto"/>
                <w:sz w:val="24"/>
                <w:szCs w:val="24"/>
              </w:rPr>
            </w:pPr>
            <w:r w:rsidRPr="00F25277">
              <w:rPr>
                <w:rFonts w:ascii="Times New Roman" w:eastAsia="宋体" w:hAnsi="Times New Roman" w:cs="Times New Roman"/>
                <w:b/>
                <w:color w:val="auto"/>
                <w:sz w:val="24"/>
                <w:szCs w:val="24"/>
              </w:rPr>
              <w:t>报名信息</w:t>
            </w:r>
          </w:p>
        </w:tc>
      </w:tr>
      <w:tr w:rsidR="005A2030" w:rsidRPr="00F25277" w14:paraId="1B447B78" w14:textId="77777777">
        <w:trPr>
          <w:trHeight w:val="314"/>
          <w:jc w:val="center"/>
        </w:trPr>
        <w:tc>
          <w:tcPr>
            <w:tcW w:w="1153" w:type="pct"/>
            <w:vAlign w:val="center"/>
          </w:tcPr>
          <w:p w14:paraId="4B23984D" w14:textId="77777777" w:rsidR="005A2030" w:rsidRPr="00F25277" w:rsidRDefault="00AC5AE4">
            <w:pPr>
              <w:pStyle w:val="13"/>
              <w:jc w:val="center"/>
              <w:rPr>
                <w:rFonts w:ascii="Times New Roman" w:eastAsia="宋体" w:hAnsi="Times New Roman" w:cs="Times New Roman"/>
                <w:color w:val="auto"/>
                <w:sz w:val="24"/>
                <w:szCs w:val="24"/>
              </w:rPr>
            </w:pPr>
            <w:r w:rsidRPr="00F25277">
              <w:rPr>
                <w:rFonts w:ascii="Times New Roman" w:eastAsia="宋体" w:hAnsi="Times New Roman" w:cs="Times New Roman"/>
                <w:color w:val="auto"/>
                <w:sz w:val="24"/>
                <w:szCs w:val="24"/>
              </w:rPr>
              <w:t>单位名称</w:t>
            </w:r>
          </w:p>
        </w:tc>
        <w:tc>
          <w:tcPr>
            <w:tcW w:w="736" w:type="pct"/>
            <w:vAlign w:val="center"/>
          </w:tcPr>
          <w:p w14:paraId="2D141832" w14:textId="77777777" w:rsidR="005A2030" w:rsidRPr="00F25277" w:rsidRDefault="00AC5AE4">
            <w:pPr>
              <w:pStyle w:val="13"/>
              <w:jc w:val="center"/>
              <w:rPr>
                <w:rFonts w:ascii="Times New Roman" w:eastAsia="宋体" w:hAnsi="Times New Roman" w:cs="Times New Roman"/>
                <w:color w:val="auto"/>
                <w:sz w:val="24"/>
                <w:szCs w:val="24"/>
              </w:rPr>
            </w:pPr>
            <w:r w:rsidRPr="00F25277">
              <w:rPr>
                <w:rFonts w:ascii="Times New Roman" w:eastAsia="宋体" w:hAnsi="Times New Roman" w:cs="Times New Roman"/>
                <w:color w:val="auto"/>
                <w:kern w:val="0"/>
                <w:sz w:val="24"/>
                <w:szCs w:val="24"/>
                <w:shd w:val="clear" w:color="auto" w:fill="FFFFFF"/>
              </w:rPr>
              <w:t>联系人</w:t>
            </w:r>
          </w:p>
        </w:tc>
        <w:tc>
          <w:tcPr>
            <w:tcW w:w="799" w:type="pct"/>
            <w:vAlign w:val="center"/>
          </w:tcPr>
          <w:p w14:paraId="1FAE5750" w14:textId="77777777" w:rsidR="005A2030" w:rsidRPr="00F25277" w:rsidRDefault="00AC5AE4">
            <w:pPr>
              <w:pStyle w:val="13"/>
              <w:jc w:val="center"/>
              <w:rPr>
                <w:rFonts w:ascii="Times New Roman" w:eastAsia="宋体" w:hAnsi="Times New Roman" w:cs="Times New Roman"/>
                <w:color w:val="auto"/>
                <w:sz w:val="24"/>
                <w:szCs w:val="24"/>
              </w:rPr>
            </w:pPr>
            <w:r w:rsidRPr="00F25277">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17214428" w14:textId="77777777" w:rsidR="005A2030" w:rsidRPr="00F25277" w:rsidRDefault="00AC5AE4">
            <w:pPr>
              <w:pStyle w:val="13"/>
              <w:jc w:val="center"/>
              <w:rPr>
                <w:rFonts w:ascii="Times New Roman" w:eastAsia="宋体" w:hAnsi="Times New Roman" w:cs="Times New Roman"/>
                <w:color w:val="auto"/>
                <w:kern w:val="0"/>
                <w:sz w:val="24"/>
                <w:szCs w:val="24"/>
                <w:shd w:val="clear" w:color="auto" w:fill="FFFFFF"/>
              </w:rPr>
            </w:pPr>
            <w:r w:rsidRPr="00F25277">
              <w:rPr>
                <w:rFonts w:ascii="Times New Roman" w:eastAsia="宋体" w:hAnsi="Times New Roman" w:cs="Times New Roman"/>
                <w:color w:val="auto"/>
                <w:kern w:val="0"/>
                <w:sz w:val="24"/>
                <w:szCs w:val="24"/>
                <w:shd w:val="clear" w:color="auto" w:fill="FFFFFF"/>
              </w:rPr>
              <w:t>地址</w:t>
            </w:r>
          </w:p>
        </w:tc>
        <w:tc>
          <w:tcPr>
            <w:tcW w:w="1277" w:type="pct"/>
            <w:vAlign w:val="center"/>
          </w:tcPr>
          <w:p w14:paraId="15D95228" w14:textId="77777777" w:rsidR="005A2030" w:rsidRPr="00F25277" w:rsidRDefault="00AC5AE4">
            <w:pPr>
              <w:pStyle w:val="13"/>
              <w:jc w:val="center"/>
              <w:rPr>
                <w:rFonts w:ascii="Times New Roman" w:eastAsia="宋体" w:hAnsi="Times New Roman" w:cs="Times New Roman"/>
                <w:color w:val="auto"/>
                <w:kern w:val="0"/>
                <w:sz w:val="24"/>
                <w:szCs w:val="24"/>
                <w:shd w:val="clear" w:color="auto" w:fill="FFFFFF"/>
              </w:rPr>
            </w:pPr>
            <w:r w:rsidRPr="00F25277">
              <w:rPr>
                <w:rFonts w:ascii="Times New Roman" w:eastAsia="宋体" w:hAnsi="Times New Roman" w:cs="Times New Roman"/>
                <w:color w:val="auto"/>
                <w:kern w:val="0"/>
                <w:sz w:val="24"/>
                <w:szCs w:val="24"/>
                <w:shd w:val="clear" w:color="auto" w:fill="FFFFFF"/>
              </w:rPr>
              <w:t>邮箱</w:t>
            </w:r>
          </w:p>
        </w:tc>
      </w:tr>
      <w:tr w:rsidR="005A2030" w:rsidRPr="00F25277" w14:paraId="7C3EF8EC" w14:textId="77777777">
        <w:trPr>
          <w:trHeight w:val="852"/>
          <w:jc w:val="center"/>
        </w:trPr>
        <w:tc>
          <w:tcPr>
            <w:tcW w:w="1153" w:type="pct"/>
            <w:vAlign w:val="center"/>
          </w:tcPr>
          <w:p w14:paraId="37D1482A" w14:textId="77777777" w:rsidR="005A2030" w:rsidRPr="00F25277" w:rsidRDefault="005A2030">
            <w:pPr>
              <w:pStyle w:val="13"/>
              <w:jc w:val="center"/>
              <w:rPr>
                <w:rFonts w:ascii="Times New Roman" w:eastAsia="宋体" w:hAnsi="Times New Roman" w:cs="Times New Roman"/>
                <w:color w:val="auto"/>
                <w:sz w:val="24"/>
                <w:szCs w:val="24"/>
              </w:rPr>
            </w:pPr>
          </w:p>
        </w:tc>
        <w:tc>
          <w:tcPr>
            <w:tcW w:w="736" w:type="pct"/>
            <w:vAlign w:val="center"/>
          </w:tcPr>
          <w:p w14:paraId="1FA5BEEC" w14:textId="77777777" w:rsidR="005A2030" w:rsidRPr="00F25277" w:rsidRDefault="005A2030">
            <w:pPr>
              <w:pStyle w:val="13"/>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2E425A60" w14:textId="77777777" w:rsidR="005A2030" w:rsidRPr="00F25277" w:rsidRDefault="005A2030">
            <w:pPr>
              <w:pStyle w:val="13"/>
              <w:jc w:val="center"/>
              <w:rPr>
                <w:rFonts w:ascii="Times New Roman" w:eastAsia="宋体" w:hAnsi="Times New Roman" w:cs="Times New Roman"/>
                <w:color w:val="auto"/>
                <w:sz w:val="24"/>
                <w:szCs w:val="24"/>
              </w:rPr>
            </w:pPr>
          </w:p>
        </w:tc>
        <w:tc>
          <w:tcPr>
            <w:tcW w:w="1033" w:type="pct"/>
            <w:vAlign w:val="center"/>
          </w:tcPr>
          <w:p w14:paraId="54A5AFF1" w14:textId="77777777" w:rsidR="005A2030" w:rsidRPr="00F25277" w:rsidRDefault="005A2030">
            <w:pPr>
              <w:pStyle w:val="13"/>
              <w:jc w:val="center"/>
              <w:rPr>
                <w:rFonts w:ascii="Times New Roman" w:eastAsia="宋体" w:hAnsi="Times New Roman" w:cs="Times New Roman"/>
                <w:color w:val="auto"/>
                <w:sz w:val="24"/>
                <w:szCs w:val="24"/>
              </w:rPr>
            </w:pPr>
          </w:p>
        </w:tc>
        <w:tc>
          <w:tcPr>
            <w:tcW w:w="1277" w:type="pct"/>
            <w:vAlign w:val="center"/>
          </w:tcPr>
          <w:p w14:paraId="45B5A17C" w14:textId="77777777" w:rsidR="005A2030" w:rsidRPr="00F25277" w:rsidRDefault="005A2030">
            <w:pPr>
              <w:pStyle w:val="13"/>
              <w:jc w:val="center"/>
              <w:rPr>
                <w:rFonts w:ascii="Times New Roman" w:eastAsia="宋体" w:hAnsi="Times New Roman" w:cs="Times New Roman"/>
                <w:color w:val="auto"/>
                <w:sz w:val="24"/>
                <w:szCs w:val="24"/>
              </w:rPr>
            </w:pPr>
          </w:p>
        </w:tc>
      </w:tr>
      <w:tr w:rsidR="005A2030" w:rsidRPr="00F25277" w14:paraId="27BFD7C1" w14:textId="77777777">
        <w:trPr>
          <w:trHeight w:val="452"/>
          <w:jc w:val="center"/>
        </w:trPr>
        <w:tc>
          <w:tcPr>
            <w:tcW w:w="5000" w:type="pct"/>
            <w:gridSpan w:val="5"/>
          </w:tcPr>
          <w:p w14:paraId="619BF593" w14:textId="77777777" w:rsidR="005A2030" w:rsidRPr="00F25277" w:rsidRDefault="00AC5AE4">
            <w:pPr>
              <w:pStyle w:val="13"/>
              <w:rPr>
                <w:rFonts w:ascii="Times New Roman" w:eastAsia="宋体" w:hAnsi="Times New Roman" w:cs="Times New Roman"/>
                <w:b/>
                <w:bCs/>
                <w:color w:val="auto"/>
                <w:sz w:val="24"/>
                <w:szCs w:val="24"/>
              </w:rPr>
            </w:pPr>
            <w:r w:rsidRPr="00F25277">
              <w:rPr>
                <w:rFonts w:ascii="Times New Roman" w:eastAsia="宋体" w:hAnsi="Times New Roman" w:cs="Times New Roman"/>
                <w:b/>
                <w:bCs/>
                <w:color w:val="auto"/>
                <w:sz w:val="24"/>
                <w:szCs w:val="24"/>
              </w:rPr>
              <w:t>注：请报名供应商填写以上信息。</w:t>
            </w:r>
          </w:p>
        </w:tc>
      </w:tr>
    </w:tbl>
    <w:p w14:paraId="06F4413C" w14:textId="77777777" w:rsidR="005A2030" w:rsidRPr="00F25277" w:rsidRDefault="005A2030">
      <w:pPr>
        <w:pStyle w:val="13"/>
        <w:rPr>
          <w:rFonts w:ascii="Times New Roman" w:eastAsia="宋体" w:hAnsi="Times New Roman" w:cs="Times New Roman"/>
          <w:sz w:val="24"/>
          <w:szCs w:val="24"/>
        </w:rPr>
      </w:pPr>
    </w:p>
    <w:p w14:paraId="5041322C" w14:textId="7854BBE5" w:rsidR="005A2030" w:rsidRPr="00F25277" w:rsidRDefault="00AC5AE4">
      <w:pPr>
        <w:pStyle w:val="13"/>
        <w:rPr>
          <w:rFonts w:ascii="Times New Roman" w:eastAsia="宋体" w:hAnsi="Times New Roman" w:cs="Times New Roman"/>
          <w:color w:val="auto"/>
          <w:sz w:val="24"/>
          <w:szCs w:val="24"/>
        </w:rPr>
      </w:pPr>
      <w:r w:rsidRPr="00F25277">
        <w:rPr>
          <w:rFonts w:ascii="Times New Roman" w:eastAsia="宋体" w:hAnsi="Times New Roman" w:cs="Times New Roman"/>
          <w:color w:val="auto"/>
          <w:sz w:val="24"/>
          <w:szCs w:val="24"/>
        </w:rPr>
        <w:t>附件</w:t>
      </w:r>
      <w:r w:rsidRPr="00F25277">
        <w:rPr>
          <w:rFonts w:ascii="Times New Roman" w:eastAsia="宋体" w:hAnsi="Times New Roman" w:cs="Times New Roman"/>
          <w:color w:val="auto"/>
          <w:sz w:val="24"/>
          <w:szCs w:val="24"/>
        </w:rPr>
        <w:t>1</w:t>
      </w:r>
      <w:r w:rsidRPr="00F25277">
        <w:rPr>
          <w:rFonts w:ascii="Times New Roman" w:eastAsia="宋体" w:hAnsi="Times New Roman" w:cs="Times New Roman"/>
          <w:color w:val="auto"/>
          <w:sz w:val="24"/>
          <w:szCs w:val="24"/>
        </w:rPr>
        <w:t>有效的营业执照或法人证书等证明文件，以自然人身份参与的提交自然人的有效身份证明</w:t>
      </w:r>
    </w:p>
    <w:p w14:paraId="13ABC240" w14:textId="34A6A6AB" w:rsidR="005A2030" w:rsidRPr="00F25277" w:rsidRDefault="00AC5AE4">
      <w:pPr>
        <w:pStyle w:val="13"/>
        <w:rPr>
          <w:rFonts w:ascii="Times New Roman" w:eastAsia="宋体" w:hAnsi="Times New Roman" w:cs="Times New Roman"/>
          <w:color w:val="auto"/>
          <w:sz w:val="24"/>
          <w:szCs w:val="24"/>
        </w:rPr>
      </w:pPr>
      <w:r w:rsidRPr="00F25277">
        <w:rPr>
          <w:rFonts w:ascii="Times New Roman" w:eastAsia="宋体" w:hAnsi="Times New Roman" w:cs="Times New Roman"/>
          <w:color w:val="auto"/>
          <w:sz w:val="24"/>
          <w:szCs w:val="24"/>
        </w:rPr>
        <w:t>附件</w:t>
      </w:r>
      <w:r w:rsidRPr="00F25277">
        <w:rPr>
          <w:rFonts w:ascii="Times New Roman" w:eastAsia="宋体" w:hAnsi="Times New Roman" w:cs="Times New Roman"/>
          <w:color w:val="auto"/>
          <w:sz w:val="24"/>
          <w:szCs w:val="24"/>
        </w:rPr>
        <w:t>2</w:t>
      </w:r>
      <w:r w:rsidRPr="00F25277">
        <w:rPr>
          <w:rFonts w:ascii="Times New Roman" w:eastAsia="宋体" w:hAnsi="Times New Roman" w:cs="Times New Roman"/>
          <w:color w:val="auto"/>
          <w:sz w:val="24"/>
          <w:szCs w:val="24"/>
        </w:rPr>
        <w:t>法定代表人</w:t>
      </w:r>
      <w:r w:rsidRPr="00F25277">
        <w:rPr>
          <w:rFonts w:ascii="Times New Roman" w:eastAsia="宋体" w:hAnsi="Times New Roman" w:cs="Times New Roman"/>
          <w:color w:val="auto"/>
          <w:sz w:val="24"/>
          <w:szCs w:val="24"/>
        </w:rPr>
        <w:t>/</w:t>
      </w:r>
      <w:r w:rsidRPr="00F25277">
        <w:rPr>
          <w:rFonts w:ascii="Times New Roman" w:eastAsia="宋体" w:hAnsi="Times New Roman" w:cs="Times New Roman"/>
          <w:color w:val="auto"/>
          <w:sz w:val="24"/>
          <w:szCs w:val="24"/>
        </w:rPr>
        <w:t>负责人身份证明</w:t>
      </w:r>
    </w:p>
    <w:p w14:paraId="1B318735" w14:textId="63D31A59" w:rsidR="005A2030" w:rsidRPr="00F25277" w:rsidRDefault="00AC5AE4">
      <w:pPr>
        <w:spacing w:line="36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附件</w:t>
      </w:r>
      <w:r w:rsidRPr="00F25277">
        <w:rPr>
          <w:rFonts w:ascii="Times New Roman" w:eastAsia="宋体" w:hAnsi="Times New Roman" w:cs="Times New Roman"/>
          <w:sz w:val="24"/>
          <w:szCs w:val="24"/>
        </w:rPr>
        <w:t>3</w:t>
      </w:r>
      <w:r w:rsidRPr="00F25277">
        <w:rPr>
          <w:rFonts w:ascii="Times New Roman" w:eastAsia="宋体" w:hAnsi="Times New Roman" w:cs="Times New Roman"/>
          <w:sz w:val="24"/>
          <w:szCs w:val="24"/>
        </w:rPr>
        <w:t>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负责人授权书</w:t>
      </w:r>
    </w:p>
    <w:p w14:paraId="0C4792B4" w14:textId="38F6ED4C" w:rsidR="000F09B6" w:rsidRPr="00F25277" w:rsidRDefault="00AC5AE4">
      <w:pPr>
        <w:spacing w:line="360" w:lineRule="auto"/>
        <w:rPr>
          <w:rFonts w:ascii="Times New Roman" w:eastAsia="宋体" w:hAnsi="Times New Roman" w:cs="Times New Roman"/>
          <w:sz w:val="24"/>
          <w:szCs w:val="24"/>
          <w:lang w:val="zh-CN"/>
        </w:rPr>
      </w:pPr>
      <w:r w:rsidRPr="00F25277">
        <w:rPr>
          <w:rFonts w:ascii="Times New Roman" w:eastAsia="宋体" w:hAnsi="Times New Roman" w:cs="Times New Roman"/>
          <w:sz w:val="24"/>
          <w:szCs w:val="24"/>
        </w:rPr>
        <w:t>附件</w:t>
      </w:r>
      <w:r w:rsidRPr="00F25277">
        <w:rPr>
          <w:rFonts w:ascii="Times New Roman" w:eastAsia="宋体" w:hAnsi="Times New Roman" w:cs="Times New Roman"/>
          <w:sz w:val="24"/>
          <w:szCs w:val="24"/>
        </w:rPr>
        <w:t>4</w:t>
      </w:r>
      <w:bookmarkStart w:id="0" w:name="OLE_LINK1"/>
      <w:r w:rsidR="00F25277" w:rsidRPr="00F25277">
        <w:rPr>
          <w:rFonts w:ascii="Times New Roman" w:eastAsia="宋体" w:hAnsi="Times New Roman" w:cs="Times New Roman" w:hint="eastAsia"/>
          <w:sz w:val="24"/>
          <w:szCs w:val="24"/>
          <w:lang w:val="zh-CN"/>
        </w:rPr>
        <w:t>建设行政主管部门颁发的房屋建筑工程监理丙级及以上工程监理资质证书</w:t>
      </w:r>
      <w:r w:rsidR="00F25277" w:rsidRPr="00F25277">
        <w:rPr>
          <w:rFonts w:ascii="Times New Roman" w:eastAsia="宋体" w:hAnsi="Times New Roman" w:cs="Times New Roman" w:hint="eastAsia"/>
          <w:sz w:val="24"/>
          <w:szCs w:val="24"/>
          <w:lang w:val="zh-CN"/>
        </w:rPr>
        <w:t>，</w:t>
      </w:r>
      <w:r w:rsidR="00F25277" w:rsidRPr="00F25277">
        <w:rPr>
          <w:rFonts w:ascii="Times New Roman" w:eastAsia="宋体" w:hAnsi="Times New Roman" w:cs="Times New Roman"/>
          <w:sz w:val="24"/>
          <w:szCs w:val="24"/>
          <w:lang w:val="zh-CN"/>
        </w:rPr>
        <w:t>总监理工程师须具有房屋建筑工程专业注册监理工程师资格</w:t>
      </w:r>
      <w:bookmarkEnd w:id="0"/>
    </w:p>
    <w:p w14:paraId="5C711B60" w14:textId="77777777" w:rsidR="005A2030" w:rsidRPr="00F25277" w:rsidRDefault="00AC5AE4">
      <w:pPr>
        <w:rPr>
          <w:rFonts w:ascii="Times New Roman" w:eastAsia="宋体" w:hAnsi="Times New Roman" w:cs="Times New Roman"/>
          <w:sz w:val="24"/>
          <w:szCs w:val="24"/>
        </w:rPr>
      </w:pPr>
      <w:r w:rsidRPr="00F25277">
        <w:rPr>
          <w:rFonts w:ascii="Times New Roman" w:eastAsia="宋体" w:hAnsi="Times New Roman" w:cs="Times New Roman"/>
          <w:sz w:val="24"/>
          <w:szCs w:val="24"/>
        </w:rPr>
        <w:br w:type="page"/>
      </w:r>
    </w:p>
    <w:p w14:paraId="710A30D3" w14:textId="77777777" w:rsidR="005A2030" w:rsidRPr="00F25277" w:rsidRDefault="00AC5AE4">
      <w:pPr>
        <w:pStyle w:val="13"/>
        <w:rPr>
          <w:rFonts w:ascii="Times New Roman" w:eastAsia="宋体" w:hAnsi="Times New Roman" w:cs="Times New Roman"/>
          <w:b/>
          <w:bCs/>
          <w:color w:val="auto"/>
          <w:sz w:val="28"/>
          <w:szCs w:val="28"/>
        </w:rPr>
      </w:pPr>
      <w:r w:rsidRPr="00F25277">
        <w:rPr>
          <w:rFonts w:ascii="Times New Roman" w:eastAsia="宋体" w:hAnsi="Times New Roman" w:cs="Times New Roman"/>
          <w:b/>
          <w:bCs/>
          <w:color w:val="auto"/>
          <w:sz w:val="28"/>
          <w:szCs w:val="28"/>
        </w:rPr>
        <w:lastRenderedPageBreak/>
        <w:t>报名材料格式：</w:t>
      </w:r>
    </w:p>
    <w:p w14:paraId="312CC923" w14:textId="77777777" w:rsidR="005A2030" w:rsidRPr="00F25277" w:rsidRDefault="00AC5AE4">
      <w:pPr>
        <w:pStyle w:val="13"/>
        <w:rPr>
          <w:rFonts w:ascii="Times New Roman" w:eastAsia="宋体" w:hAnsi="Times New Roman" w:cs="Times New Roman"/>
          <w:color w:val="auto"/>
          <w:sz w:val="24"/>
          <w:szCs w:val="24"/>
        </w:rPr>
      </w:pPr>
      <w:bookmarkStart w:id="1" w:name="_Toc17461"/>
      <w:r w:rsidRPr="00F25277">
        <w:rPr>
          <w:rFonts w:ascii="Times New Roman" w:eastAsia="宋体" w:hAnsi="Times New Roman" w:cs="Times New Roman"/>
          <w:b/>
          <w:bCs/>
          <w:color w:val="auto"/>
          <w:sz w:val="24"/>
          <w:szCs w:val="24"/>
        </w:rPr>
        <w:t>附件</w:t>
      </w:r>
      <w:r w:rsidRPr="00F25277">
        <w:rPr>
          <w:rFonts w:ascii="Times New Roman" w:eastAsia="宋体" w:hAnsi="Times New Roman" w:cs="Times New Roman"/>
          <w:b/>
          <w:bCs/>
          <w:color w:val="auto"/>
          <w:sz w:val="24"/>
          <w:szCs w:val="24"/>
        </w:rPr>
        <w:t xml:space="preserve"> 1  </w:t>
      </w:r>
      <w:r w:rsidRPr="00F25277">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1"/>
    </w:p>
    <w:p w14:paraId="1AEBA4FF" w14:textId="77777777" w:rsidR="005A2030" w:rsidRPr="00F25277" w:rsidRDefault="005A2030">
      <w:pPr>
        <w:rPr>
          <w:rFonts w:ascii="Times New Roman" w:eastAsia="宋体" w:hAnsi="Times New Roman" w:cs="Times New Roman"/>
          <w:sz w:val="24"/>
        </w:rPr>
      </w:pPr>
    </w:p>
    <w:p w14:paraId="4855165E" w14:textId="77777777" w:rsidR="005A2030" w:rsidRPr="00F25277" w:rsidRDefault="005A2030">
      <w:pPr>
        <w:rPr>
          <w:rFonts w:ascii="Times New Roman" w:eastAsia="宋体" w:hAnsi="Times New Roman" w:cs="Times New Roman"/>
          <w:sz w:val="24"/>
        </w:rPr>
      </w:pPr>
    </w:p>
    <w:p w14:paraId="36DDCBAE" w14:textId="77777777" w:rsidR="005A2030" w:rsidRPr="00F25277" w:rsidRDefault="005A2030">
      <w:pPr>
        <w:rPr>
          <w:rFonts w:ascii="Times New Roman" w:eastAsia="宋体" w:hAnsi="Times New Roman" w:cs="Times New Roman"/>
          <w:sz w:val="24"/>
        </w:rPr>
      </w:pPr>
    </w:p>
    <w:p w14:paraId="378C6280" w14:textId="77777777" w:rsidR="005A2030" w:rsidRPr="00F25277" w:rsidRDefault="005A2030">
      <w:pPr>
        <w:rPr>
          <w:rFonts w:ascii="Times New Roman" w:eastAsia="宋体" w:hAnsi="Times New Roman" w:cs="Times New Roman"/>
          <w:sz w:val="24"/>
        </w:rPr>
      </w:pPr>
    </w:p>
    <w:p w14:paraId="4C3DA6B0" w14:textId="77777777" w:rsidR="005A2030" w:rsidRPr="00F25277" w:rsidRDefault="005A2030">
      <w:pPr>
        <w:rPr>
          <w:rFonts w:ascii="Times New Roman" w:eastAsia="宋体" w:hAnsi="Times New Roman" w:cs="Times New Roman"/>
          <w:sz w:val="24"/>
        </w:rPr>
      </w:pPr>
    </w:p>
    <w:p w14:paraId="3DCB5EDB" w14:textId="77777777" w:rsidR="005A2030" w:rsidRPr="00F25277" w:rsidRDefault="00AC5AE4">
      <w:pPr>
        <w:pStyle w:val="2"/>
        <w:rPr>
          <w:rFonts w:ascii="Times New Roman" w:eastAsia="宋体" w:hAnsi="Times New Roman" w:cs="Times New Roman"/>
          <w:sz w:val="24"/>
          <w:szCs w:val="24"/>
        </w:rPr>
      </w:pPr>
      <w:bookmarkStart w:id="2" w:name="_Toc495677503"/>
      <w:bookmarkStart w:id="3" w:name="_Toc421622105"/>
      <w:r w:rsidRPr="00F25277">
        <w:rPr>
          <w:rFonts w:ascii="Times New Roman" w:eastAsia="宋体" w:hAnsi="Times New Roman" w:cs="Times New Roman"/>
          <w:sz w:val="24"/>
        </w:rPr>
        <w:br w:type="page"/>
      </w:r>
      <w:bookmarkStart w:id="4" w:name="_Toc4718"/>
      <w:bookmarkStart w:id="5" w:name="_Toc12784"/>
      <w:bookmarkStart w:id="6" w:name="_Toc37675382"/>
      <w:r w:rsidRPr="00F25277">
        <w:rPr>
          <w:rFonts w:ascii="Times New Roman" w:eastAsia="宋体" w:hAnsi="Times New Roman" w:cs="Times New Roman"/>
          <w:sz w:val="24"/>
          <w:szCs w:val="24"/>
        </w:rPr>
        <w:lastRenderedPageBreak/>
        <w:t>附件</w:t>
      </w:r>
      <w:r w:rsidRPr="00F25277">
        <w:rPr>
          <w:rFonts w:ascii="Times New Roman" w:eastAsia="宋体" w:hAnsi="Times New Roman" w:cs="Times New Roman"/>
          <w:sz w:val="24"/>
          <w:szCs w:val="24"/>
        </w:rPr>
        <w:t xml:space="preserve"> 2  </w:t>
      </w:r>
      <w:r w:rsidRPr="00F25277">
        <w:rPr>
          <w:rFonts w:ascii="Times New Roman" w:eastAsia="宋体" w:hAnsi="Times New Roman" w:cs="Times New Roman"/>
          <w:sz w:val="24"/>
          <w:szCs w:val="24"/>
        </w:rPr>
        <w:t>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负责人身份证明</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格式，原件</w:t>
      </w:r>
      <w:r w:rsidRPr="00F25277">
        <w:rPr>
          <w:rFonts w:ascii="Times New Roman" w:eastAsia="宋体" w:hAnsi="Times New Roman" w:cs="Times New Roman"/>
          <w:sz w:val="24"/>
          <w:szCs w:val="24"/>
        </w:rPr>
        <w:t>)</w:t>
      </w:r>
      <w:bookmarkEnd w:id="2"/>
      <w:bookmarkEnd w:id="3"/>
      <w:bookmarkEnd w:id="4"/>
      <w:bookmarkEnd w:id="5"/>
      <w:bookmarkEnd w:id="6"/>
    </w:p>
    <w:p w14:paraId="6D20BB63" w14:textId="77777777" w:rsidR="005A2030" w:rsidRPr="00F25277" w:rsidRDefault="005A2030">
      <w:pPr>
        <w:pStyle w:val="a8"/>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0D95D898" w14:textId="77777777" w:rsidR="005A2030" w:rsidRPr="00F25277" w:rsidRDefault="00AC5AE4">
      <w:pPr>
        <w:jc w:val="center"/>
        <w:rPr>
          <w:rFonts w:ascii="Times New Roman" w:eastAsia="宋体" w:hAnsi="Times New Roman" w:cs="Times New Roman"/>
          <w:b/>
          <w:sz w:val="24"/>
          <w:szCs w:val="24"/>
        </w:rPr>
      </w:pPr>
      <w:r w:rsidRPr="00F25277">
        <w:rPr>
          <w:rFonts w:ascii="Times New Roman" w:eastAsia="宋体" w:hAnsi="Times New Roman" w:cs="Times New Roman"/>
          <w:b/>
          <w:sz w:val="24"/>
          <w:szCs w:val="24"/>
        </w:rPr>
        <w:t>法定代表人</w:t>
      </w:r>
      <w:r w:rsidRPr="00F25277">
        <w:rPr>
          <w:rFonts w:ascii="Times New Roman" w:eastAsia="宋体" w:hAnsi="Times New Roman" w:cs="Times New Roman"/>
          <w:b/>
          <w:sz w:val="24"/>
          <w:szCs w:val="24"/>
        </w:rPr>
        <w:t>/</w:t>
      </w:r>
      <w:r w:rsidRPr="00F25277">
        <w:rPr>
          <w:rFonts w:ascii="Times New Roman" w:eastAsia="宋体" w:hAnsi="Times New Roman" w:cs="Times New Roman"/>
          <w:b/>
          <w:sz w:val="24"/>
          <w:szCs w:val="24"/>
        </w:rPr>
        <w:t>负责人身份证明</w:t>
      </w:r>
    </w:p>
    <w:p w14:paraId="2882EB03"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供应商名称：</w:t>
      </w:r>
    </w:p>
    <w:p w14:paraId="02D74A0F"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单位性质：</w:t>
      </w:r>
    </w:p>
    <w:p w14:paraId="64F764A4"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成立时间：</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年</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月</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日</w:t>
      </w:r>
    </w:p>
    <w:p w14:paraId="5D763F89"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姓名：</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性别：</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年龄：</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职务：</w:t>
      </w:r>
    </w:p>
    <w:p w14:paraId="67F9B7AC"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系</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（供应商名称）</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的法定代表人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w:t>
      </w:r>
    </w:p>
    <w:p w14:paraId="3A9E42A7" w14:textId="77777777" w:rsidR="005A2030" w:rsidRPr="00F25277" w:rsidRDefault="00AC5AE4">
      <w:pPr>
        <w:pStyle w:val="a8"/>
        <w:spacing w:beforeLines="60" w:before="187"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特此证明。</w:t>
      </w:r>
    </w:p>
    <w:p w14:paraId="011B69CB" w14:textId="77777777" w:rsidR="005A2030" w:rsidRPr="00F25277" w:rsidRDefault="005A2030">
      <w:pPr>
        <w:pStyle w:val="a8"/>
        <w:spacing w:beforeLines="60" w:before="187" w:line="300" w:lineRule="auto"/>
        <w:ind w:firstLine="210"/>
        <w:rPr>
          <w:rFonts w:ascii="Times New Roman" w:eastAsia="宋体" w:hAnsi="Times New Roman" w:cs="Times New Roman"/>
          <w:sz w:val="24"/>
          <w:szCs w:val="24"/>
        </w:rPr>
      </w:pPr>
    </w:p>
    <w:p w14:paraId="6227D7DB" w14:textId="77777777" w:rsidR="005A2030" w:rsidRPr="00F25277" w:rsidRDefault="00AC5AE4">
      <w:pPr>
        <w:pStyle w:val="a8"/>
        <w:tabs>
          <w:tab w:val="left" w:pos="5580"/>
        </w:tabs>
        <w:spacing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附：法定代表人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负责人的身份证明：有效的身份证正反面复印件，或有效的护照复印件。</w:t>
      </w:r>
    </w:p>
    <w:p w14:paraId="3C354876" w14:textId="77777777" w:rsidR="005A2030" w:rsidRPr="00F25277" w:rsidRDefault="005A2030">
      <w:pPr>
        <w:pStyle w:val="a8"/>
        <w:tabs>
          <w:tab w:val="left" w:pos="5580"/>
        </w:tabs>
        <w:spacing w:line="300" w:lineRule="auto"/>
        <w:ind w:firstLine="210"/>
        <w:rPr>
          <w:rFonts w:ascii="Times New Roman" w:eastAsia="宋体" w:hAnsi="Times New Roman" w:cs="Times New Roman"/>
          <w:sz w:val="24"/>
          <w:szCs w:val="24"/>
        </w:rPr>
      </w:pPr>
    </w:p>
    <w:p w14:paraId="5B0F9C20" w14:textId="77777777" w:rsidR="005A2030" w:rsidRPr="00F25277" w:rsidRDefault="005A2030">
      <w:pPr>
        <w:pStyle w:val="a8"/>
        <w:tabs>
          <w:tab w:val="left" w:pos="5580"/>
        </w:tabs>
        <w:spacing w:line="300" w:lineRule="auto"/>
        <w:ind w:firstLine="210"/>
        <w:rPr>
          <w:rFonts w:ascii="Times New Roman" w:eastAsia="宋体" w:hAnsi="Times New Roman" w:cs="Times New Roman"/>
          <w:sz w:val="24"/>
          <w:szCs w:val="24"/>
        </w:rPr>
      </w:pPr>
    </w:p>
    <w:p w14:paraId="7FDC9FC4" w14:textId="77777777" w:rsidR="005A2030" w:rsidRPr="00F25277" w:rsidRDefault="00AC5AE4">
      <w:pPr>
        <w:pStyle w:val="a8"/>
        <w:tabs>
          <w:tab w:val="left" w:pos="5580"/>
        </w:tabs>
        <w:spacing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供应商名称（盖章）：</w:t>
      </w:r>
      <w:r w:rsidRPr="00F25277">
        <w:rPr>
          <w:rFonts w:ascii="Times New Roman" w:eastAsia="宋体" w:hAnsi="Times New Roman" w:cs="Times New Roman"/>
          <w:sz w:val="24"/>
          <w:szCs w:val="24"/>
        </w:rPr>
        <w:t>_________________________________</w:t>
      </w:r>
    </w:p>
    <w:p w14:paraId="04975352" w14:textId="77777777" w:rsidR="005A2030" w:rsidRPr="00F25277" w:rsidRDefault="00AC5AE4">
      <w:pPr>
        <w:pStyle w:val="a8"/>
        <w:tabs>
          <w:tab w:val="left" w:pos="5580"/>
        </w:tabs>
        <w:spacing w:line="30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日期：</w:t>
      </w:r>
      <w:r w:rsidRPr="00F25277">
        <w:rPr>
          <w:rFonts w:ascii="Times New Roman" w:eastAsia="宋体" w:hAnsi="Times New Roman" w:cs="Times New Roman"/>
          <w:sz w:val="24"/>
          <w:szCs w:val="24"/>
        </w:rPr>
        <w:t>__________________</w:t>
      </w:r>
    </w:p>
    <w:p w14:paraId="1F783E82" w14:textId="77777777" w:rsidR="005A2030" w:rsidRPr="00F25277" w:rsidRDefault="005A2030">
      <w:pPr>
        <w:pStyle w:val="a8"/>
        <w:spacing w:beforeLines="86" w:before="268" w:line="300" w:lineRule="auto"/>
        <w:ind w:firstLineChars="200" w:firstLine="480"/>
        <w:rPr>
          <w:rFonts w:ascii="Times New Roman" w:eastAsia="宋体" w:hAnsi="Times New Roman" w:cs="Times New Roman"/>
          <w:sz w:val="24"/>
          <w:szCs w:val="24"/>
        </w:rPr>
      </w:pPr>
    </w:p>
    <w:p w14:paraId="0096BDAE" w14:textId="77777777" w:rsidR="005A2030" w:rsidRPr="00F25277" w:rsidRDefault="005A2030">
      <w:pPr>
        <w:pStyle w:val="260"/>
        <w:tabs>
          <w:tab w:val="left" w:pos="420"/>
          <w:tab w:val="left" w:pos="660"/>
        </w:tabs>
        <w:snapToGrid w:val="0"/>
        <w:spacing w:before="0" w:line="400" w:lineRule="exact"/>
        <w:ind w:left="0"/>
        <w:outlineLvl w:val="9"/>
        <w:rPr>
          <w:rFonts w:ascii="Times New Roman" w:eastAsia="宋体" w:hAnsi="Times New Roman" w:cs="Times New Roman"/>
          <w:color w:val="auto"/>
          <w:sz w:val="24"/>
          <w:szCs w:val="24"/>
        </w:rPr>
      </w:pPr>
    </w:p>
    <w:p w14:paraId="42F1567E" w14:textId="77777777" w:rsidR="005A2030" w:rsidRPr="00F25277" w:rsidRDefault="005A2030">
      <w:pPr>
        <w:widowControl/>
        <w:jc w:val="left"/>
        <w:rPr>
          <w:rFonts w:ascii="Times New Roman" w:eastAsia="宋体" w:hAnsi="Times New Roman" w:cs="Times New Roman"/>
          <w:b/>
          <w:bCs/>
          <w:kern w:val="0"/>
          <w:sz w:val="24"/>
          <w:szCs w:val="24"/>
        </w:rPr>
      </w:pPr>
    </w:p>
    <w:p w14:paraId="1DD5172A" w14:textId="77777777" w:rsidR="005A2030" w:rsidRPr="00F25277" w:rsidRDefault="00AC5AE4">
      <w:pPr>
        <w:pStyle w:val="2"/>
        <w:rPr>
          <w:rFonts w:ascii="Times New Roman" w:eastAsia="宋体" w:hAnsi="Times New Roman" w:cs="Times New Roman"/>
          <w:b w:val="0"/>
          <w:sz w:val="24"/>
          <w:szCs w:val="24"/>
        </w:rPr>
      </w:pPr>
      <w:r w:rsidRPr="00F25277">
        <w:rPr>
          <w:rFonts w:ascii="Times New Roman" w:eastAsia="宋体" w:hAnsi="Times New Roman" w:cs="Times New Roman"/>
          <w:sz w:val="24"/>
          <w:szCs w:val="24"/>
        </w:rPr>
        <w:br w:type="page"/>
      </w:r>
      <w:bookmarkStart w:id="7" w:name="_Toc37675383"/>
      <w:bookmarkStart w:id="8" w:name="_Toc14596"/>
      <w:bookmarkStart w:id="9" w:name="_Toc29548"/>
      <w:r w:rsidRPr="00F25277">
        <w:rPr>
          <w:rFonts w:ascii="Times New Roman" w:eastAsia="宋体" w:hAnsi="Times New Roman" w:cs="Times New Roman"/>
          <w:sz w:val="24"/>
          <w:szCs w:val="24"/>
        </w:rPr>
        <w:lastRenderedPageBreak/>
        <w:t>附件</w:t>
      </w:r>
      <w:r w:rsidRPr="00F25277">
        <w:rPr>
          <w:rFonts w:ascii="Times New Roman" w:eastAsia="宋体" w:hAnsi="Times New Roman" w:cs="Times New Roman"/>
          <w:sz w:val="24"/>
          <w:szCs w:val="24"/>
        </w:rPr>
        <w:t xml:space="preserve"> 3  </w:t>
      </w:r>
      <w:r w:rsidRPr="00F25277">
        <w:rPr>
          <w:rFonts w:ascii="Times New Roman" w:eastAsia="宋体" w:hAnsi="Times New Roman" w:cs="Times New Roman"/>
          <w:sz w:val="24"/>
          <w:szCs w:val="24"/>
        </w:rPr>
        <w:t>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负责人授权书（格式，原件）</w:t>
      </w:r>
      <w:bookmarkEnd w:id="7"/>
      <w:bookmarkEnd w:id="8"/>
      <w:bookmarkEnd w:id="9"/>
    </w:p>
    <w:p w14:paraId="0B97E31B" w14:textId="77777777" w:rsidR="005A2030" w:rsidRPr="00F25277" w:rsidRDefault="00AC5AE4">
      <w:pPr>
        <w:pStyle w:val="a8"/>
        <w:spacing w:beforeLines="86" w:before="268" w:line="300" w:lineRule="auto"/>
        <w:rPr>
          <w:rFonts w:ascii="Times New Roman" w:eastAsia="宋体" w:hAnsi="Times New Roman" w:cs="Times New Roman"/>
          <w:b/>
          <w:bCs/>
          <w:sz w:val="24"/>
          <w:szCs w:val="24"/>
        </w:rPr>
      </w:pPr>
      <w:r w:rsidRPr="00F25277">
        <w:rPr>
          <w:rFonts w:ascii="Times New Roman" w:eastAsia="宋体" w:hAnsi="Times New Roman" w:cs="Times New Roman"/>
          <w:b/>
          <w:bCs/>
          <w:sz w:val="24"/>
          <w:szCs w:val="24"/>
        </w:rPr>
        <w:t>（非法定代表人</w:t>
      </w:r>
      <w:r w:rsidRPr="00F25277">
        <w:rPr>
          <w:rFonts w:ascii="Times New Roman" w:eastAsia="宋体" w:hAnsi="Times New Roman" w:cs="Times New Roman"/>
          <w:b/>
          <w:bCs/>
          <w:sz w:val="24"/>
          <w:szCs w:val="24"/>
        </w:rPr>
        <w:t>/</w:t>
      </w:r>
      <w:r w:rsidRPr="00F25277">
        <w:rPr>
          <w:rFonts w:ascii="Times New Roman" w:eastAsia="宋体" w:hAnsi="Times New Roman" w:cs="Times New Roman"/>
          <w:b/>
          <w:bCs/>
          <w:sz w:val="24"/>
          <w:szCs w:val="24"/>
        </w:rPr>
        <w:t>负责人签署报名材料的，应提交法定代表人</w:t>
      </w:r>
      <w:r w:rsidRPr="00F25277">
        <w:rPr>
          <w:rFonts w:ascii="Times New Roman" w:eastAsia="宋体" w:hAnsi="Times New Roman" w:cs="Times New Roman"/>
          <w:b/>
          <w:bCs/>
          <w:sz w:val="24"/>
          <w:szCs w:val="24"/>
        </w:rPr>
        <w:t>/</w:t>
      </w:r>
      <w:r w:rsidRPr="00F25277">
        <w:rPr>
          <w:rFonts w:ascii="Times New Roman" w:eastAsia="宋体" w:hAnsi="Times New Roman" w:cs="Times New Roman"/>
          <w:b/>
          <w:bCs/>
          <w:sz w:val="24"/>
          <w:szCs w:val="24"/>
        </w:rPr>
        <w:t>负责人授权书及其附件；若报名材料由法定代表人</w:t>
      </w:r>
      <w:r w:rsidRPr="00F25277">
        <w:rPr>
          <w:rFonts w:ascii="Times New Roman" w:eastAsia="宋体" w:hAnsi="Times New Roman" w:cs="Times New Roman"/>
          <w:b/>
          <w:bCs/>
          <w:sz w:val="24"/>
          <w:szCs w:val="24"/>
        </w:rPr>
        <w:t>/</w:t>
      </w:r>
      <w:r w:rsidRPr="00F25277">
        <w:rPr>
          <w:rFonts w:ascii="Times New Roman" w:eastAsia="宋体" w:hAnsi="Times New Roman" w:cs="Times New Roman"/>
          <w:b/>
          <w:bCs/>
          <w:sz w:val="24"/>
          <w:szCs w:val="24"/>
        </w:rPr>
        <w:t>负责人本人签署，则可不用提交。）</w:t>
      </w:r>
    </w:p>
    <w:p w14:paraId="395EBCEF" w14:textId="77777777" w:rsidR="005A2030" w:rsidRPr="00F25277" w:rsidRDefault="005A2030">
      <w:pPr>
        <w:pStyle w:val="a8"/>
        <w:spacing w:beforeLines="86" w:before="268" w:line="300" w:lineRule="auto"/>
        <w:rPr>
          <w:rFonts w:ascii="Times New Roman" w:eastAsia="宋体" w:hAnsi="Times New Roman" w:cs="Times New Roman"/>
          <w:sz w:val="24"/>
          <w:szCs w:val="24"/>
        </w:rPr>
      </w:pPr>
    </w:p>
    <w:p w14:paraId="1D8EF037" w14:textId="77777777" w:rsidR="005A2030" w:rsidRPr="00F25277" w:rsidRDefault="00AC5AE4">
      <w:pPr>
        <w:jc w:val="center"/>
        <w:rPr>
          <w:rFonts w:ascii="Times New Roman" w:eastAsia="宋体" w:hAnsi="Times New Roman" w:cs="Times New Roman"/>
          <w:b/>
          <w:sz w:val="24"/>
          <w:szCs w:val="24"/>
        </w:rPr>
      </w:pPr>
      <w:bookmarkStart w:id="10" w:name="_Toc16007829"/>
      <w:r w:rsidRPr="00F25277">
        <w:rPr>
          <w:rFonts w:ascii="Times New Roman" w:eastAsia="宋体" w:hAnsi="Times New Roman" w:cs="Times New Roman"/>
          <w:b/>
          <w:sz w:val="24"/>
          <w:szCs w:val="24"/>
        </w:rPr>
        <w:t>法定代表人</w:t>
      </w:r>
      <w:r w:rsidRPr="00F25277">
        <w:rPr>
          <w:rFonts w:ascii="Times New Roman" w:eastAsia="宋体" w:hAnsi="Times New Roman" w:cs="Times New Roman"/>
          <w:b/>
          <w:sz w:val="24"/>
          <w:szCs w:val="24"/>
        </w:rPr>
        <w:t>/</w:t>
      </w:r>
      <w:r w:rsidRPr="00F25277">
        <w:rPr>
          <w:rFonts w:ascii="Times New Roman" w:eastAsia="宋体" w:hAnsi="Times New Roman" w:cs="Times New Roman"/>
          <w:b/>
          <w:sz w:val="24"/>
          <w:szCs w:val="24"/>
        </w:rPr>
        <w:t>负责人授权书</w:t>
      </w:r>
      <w:bookmarkEnd w:id="10"/>
    </w:p>
    <w:p w14:paraId="31970E2E" w14:textId="0D95BA8F" w:rsidR="005A2030" w:rsidRPr="00F25277" w:rsidRDefault="00AC5AE4">
      <w:pPr>
        <w:pStyle w:val="a8"/>
        <w:spacing w:line="360" w:lineRule="auto"/>
        <w:ind w:firstLine="210"/>
        <w:rPr>
          <w:rFonts w:ascii="Times New Roman" w:eastAsia="宋体" w:hAnsi="Times New Roman" w:cs="Times New Roman"/>
          <w:sz w:val="24"/>
          <w:szCs w:val="24"/>
        </w:rPr>
      </w:pP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本授权书声明：注册于</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（国家或地区的名称）</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的</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（公司名称）</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的在下面签字或盖章的</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（法定代表人</w:t>
      </w:r>
      <w:r w:rsidRPr="00F25277">
        <w:rPr>
          <w:rFonts w:ascii="Times New Roman" w:eastAsia="宋体" w:hAnsi="Times New Roman" w:cs="Times New Roman"/>
          <w:sz w:val="24"/>
          <w:szCs w:val="24"/>
          <w:u w:val="single"/>
        </w:rPr>
        <w:t>/</w:t>
      </w:r>
      <w:r w:rsidRPr="00F25277">
        <w:rPr>
          <w:rFonts w:ascii="Times New Roman" w:eastAsia="宋体" w:hAnsi="Times New Roman" w:cs="Times New Roman"/>
          <w:sz w:val="24"/>
          <w:szCs w:val="24"/>
          <w:u w:val="single"/>
        </w:rPr>
        <w:t>负责人姓名）</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代表本公司授权</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（公司名称）</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 xml:space="preserve">  </w:t>
      </w:r>
      <w:r w:rsidRPr="00F25277">
        <w:rPr>
          <w:rFonts w:ascii="Times New Roman" w:eastAsia="宋体" w:hAnsi="Times New Roman" w:cs="Times New Roman"/>
          <w:sz w:val="24"/>
          <w:szCs w:val="24"/>
        </w:rPr>
        <w:t>的在下面签字或盖章的</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u w:val="single"/>
        </w:rPr>
        <w:t>（被授权人的姓名）</w:t>
      </w:r>
      <w:r w:rsidRPr="00F25277">
        <w:rPr>
          <w:rFonts w:ascii="Times New Roman" w:eastAsia="宋体" w:hAnsi="Times New Roman" w:cs="Times New Roman"/>
          <w:sz w:val="24"/>
          <w:szCs w:val="24"/>
          <w:u w:val="single"/>
        </w:rPr>
        <w:t xml:space="preserve">    </w:t>
      </w:r>
      <w:r w:rsidRPr="00F25277">
        <w:rPr>
          <w:rFonts w:ascii="Times New Roman" w:eastAsia="宋体" w:hAnsi="Times New Roman" w:cs="Times New Roman"/>
          <w:sz w:val="24"/>
          <w:szCs w:val="24"/>
        </w:rPr>
        <w:t>为本公司的合法代理人，就</w:t>
      </w:r>
      <w:r w:rsidR="000F40EB" w:rsidRPr="00F25277">
        <w:rPr>
          <w:rFonts w:ascii="Times New Roman" w:eastAsia="宋体" w:hAnsi="Times New Roman" w:cs="Times New Roman"/>
          <w:sz w:val="24"/>
          <w:szCs w:val="24"/>
          <w:u w:val="single"/>
        </w:rPr>
        <w:t>北京南站地区北枢纽出租车调度站升级改造扩建工程（</w:t>
      </w:r>
      <w:r w:rsidR="00F25277" w:rsidRPr="00F25277">
        <w:rPr>
          <w:rFonts w:ascii="Times New Roman" w:eastAsia="宋体" w:hAnsi="Times New Roman" w:cs="Times New Roman" w:hint="eastAsia"/>
          <w:sz w:val="24"/>
          <w:szCs w:val="24"/>
          <w:u w:val="single"/>
        </w:rPr>
        <w:t>监理</w:t>
      </w:r>
      <w:r w:rsidR="000F40EB" w:rsidRPr="00F25277">
        <w:rPr>
          <w:rFonts w:ascii="Times New Roman" w:eastAsia="宋体" w:hAnsi="Times New Roman" w:cs="Times New Roman"/>
          <w:sz w:val="24"/>
          <w:szCs w:val="24"/>
          <w:u w:val="single"/>
        </w:rPr>
        <w:t>）</w:t>
      </w:r>
      <w:r w:rsidRPr="00F25277">
        <w:rPr>
          <w:rFonts w:ascii="Times New Roman" w:eastAsia="宋体" w:hAnsi="Times New Roman" w:cs="Times New Roman"/>
          <w:sz w:val="24"/>
          <w:szCs w:val="24"/>
        </w:rPr>
        <w:t xml:space="preserve">的比选，以本公司名义处理一切与之有关的事务。　　</w:t>
      </w:r>
    </w:p>
    <w:p w14:paraId="3E8F96A5" w14:textId="77777777" w:rsidR="005A2030" w:rsidRPr="00F25277" w:rsidRDefault="00AC5AE4">
      <w:pPr>
        <w:pStyle w:val="a8"/>
        <w:spacing w:line="36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本授权书于</w:t>
      </w:r>
      <w:r w:rsidRPr="00F25277">
        <w:rPr>
          <w:rFonts w:ascii="Times New Roman" w:eastAsia="宋体" w:hAnsi="Times New Roman" w:cs="Times New Roman"/>
          <w:sz w:val="24"/>
          <w:szCs w:val="24"/>
        </w:rPr>
        <w:t>__________</w:t>
      </w:r>
      <w:r w:rsidRPr="00F25277">
        <w:rPr>
          <w:rFonts w:ascii="Times New Roman" w:eastAsia="宋体" w:hAnsi="Times New Roman" w:cs="Times New Roman"/>
          <w:sz w:val="24"/>
          <w:szCs w:val="24"/>
        </w:rPr>
        <w:t>年</w:t>
      </w:r>
      <w:r w:rsidRPr="00F25277">
        <w:rPr>
          <w:rFonts w:ascii="Times New Roman" w:eastAsia="宋体" w:hAnsi="Times New Roman" w:cs="Times New Roman"/>
          <w:sz w:val="24"/>
          <w:szCs w:val="24"/>
        </w:rPr>
        <w:t>_____</w:t>
      </w:r>
      <w:r w:rsidRPr="00F25277">
        <w:rPr>
          <w:rFonts w:ascii="Times New Roman" w:eastAsia="宋体" w:hAnsi="Times New Roman" w:cs="Times New Roman"/>
          <w:sz w:val="24"/>
          <w:szCs w:val="24"/>
        </w:rPr>
        <w:t>月</w:t>
      </w:r>
      <w:r w:rsidRPr="00F25277">
        <w:rPr>
          <w:rFonts w:ascii="Times New Roman" w:eastAsia="宋体" w:hAnsi="Times New Roman" w:cs="Times New Roman"/>
          <w:sz w:val="24"/>
          <w:szCs w:val="24"/>
        </w:rPr>
        <w:t>______</w:t>
      </w:r>
      <w:r w:rsidRPr="00F25277">
        <w:rPr>
          <w:rFonts w:ascii="Times New Roman" w:eastAsia="宋体" w:hAnsi="Times New Roman" w:cs="Times New Roman"/>
          <w:sz w:val="24"/>
          <w:szCs w:val="24"/>
        </w:rPr>
        <w:t>日生效，特此声明。</w:t>
      </w:r>
    </w:p>
    <w:p w14:paraId="01616608" w14:textId="77777777" w:rsidR="005A2030" w:rsidRPr="00F25277" w:rsidRDefault="005A2030">
      <w:pPr>
        <w:pStyle w:val="a8"/>
        <w:spacing w:beforeLines="60" w:before="187" w:line="360" w:lineRule="auto"/>
        <w:rPr>
          <w:rFonts w:ascii="Times New Roman" w:eastAsia="宋体" w:hAnsi="Times New Roman" w:cs="Times New Roman"/>
          <w:sz w:val="24"/>
          <w:szCs w:val="24"/>
        </w:rPr>
      </w:pPr>
    </w:p>
    <w:p w14:paraId="1FEFAF90" w14:textId="77777777" w:rsidR="005A2030" w:rsidRPr="00F25277" w:rsidRDefault="00AC5AE4">
      <w:pPr>
        <w:pStyle w:val="a8"/>
        <w:spacing w:beforeLines="60" w:before="187" w:line="36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法定代表人</w:t>
      </w:r>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负责人签字或盖章：</w:t>
      </w:r>
      <w:r w:rsidRPr="00F25277">
        <w:rPr>
          <w:rFonts w:ascii="Times New Roman" w:eastAsia="宋体" w:hAnsi="Times New Roman" w:cs="Times New Roman"/>
          <w:sz w:val="24"/>
          <w:szCs w:val="24"/>
        </w:rPr>
        <w:t>_______________________________</w:t>
      </w:r>
    </w:p>
    <w:p w14:paraId="54CF6DFC"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被授权人签字或盖章：</w:t>
      </w:r>
      <w:r w:rsidRPr="00F25277">
        <w:rPr>
          <w:rFonts w:ascii="Times New Roman" w:eastAsia="宋体" w:hAnsi="Times New Roman" w:cs="Times New Roman"/>
          <w:sz w:val="24"/>
          <w:szCs w:val="24"/>
        </w:rPr>
        <w:t>_______________________________</w:t>
      </w:r>
    </w:p>
    <w:p w14:paraId="78FF9788"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公司盖章：</w:t>
      </w:r>
      <w:r w:rsidRPr="00F25277">
        <w:rPr>
          <w:rFonts w:ascii="Times New Roman" w:eastAsia="宋体" w:hAnsi="Times New Roman" w:cs="Times New Roman"/>
          <w:sz w:val="24"/>
          <w:szCs w:val="24"/>
        </w:rPr>
        <w:t>_______________________________</w:t>
      </w:r>
    </w:p>
    <w:p w14:paraId="60DDE052"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附：</w:t>
      </w:r>
    </w:p>
    <w:p w14:paraId="5925C2CC"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被授权人姓名：</w:t>
      </w:r>
      <w:r w:rsidRPr="00F25277">
        <w:rPr>
          <w:rFonts w:ascii="Times New Roman" w:eastAsia="宋体" w:hAnsi="Times New Roman" w:cs="Times New Roman"/>
          <w:sz w:val="24"/>
          <w:szCs w:val="24"/>
        </w:rPr>
        <w:t>_______________</w:t>
      </w:r>
    </w:p>
    <w:p w14:paraId="135E9B4F"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职</w:t>
      </w:r>
      <w:proofErr w:type="gramStart"/>
      <w:r w:rsidRPr="00F25277">
        <w:rPr>
          <w:rFonts w:ascii="Times New Roman" w:eastAsia="宋体" w:hAnsi="Times New Roman" w:cs="Times New Roman"/>
          <w:sz w:val="24"/>
          <w:szCs w:val="24"/>
        </w:rPr>
        <w:t xml:space="preserve">　　　　务</w:t>
      </w:r>
      <w:proofErr w:type="gramEnd"/>
      <w:r w:rsidRPr="00F25277">
        <w:rPr>
          <w:rFonts w:ascii="Times New Roman" w:eastAsia="宋体" w:hAnsi="Times New Roman" w:cs="Times New Roman"/>
          <w:sz w:val="24"/>
          <w:szCs w:val="24"/>
        </w:rPr>
        <w:t>：</w:t>
      </w:r>
      <w:r w:rsidRPr="00F25277">
        <w:rPr>
          <w:rFonts w:ascii="Times New Roman" w:eastAsia="宋体" w:hAnsi="Times New Roman" w:cs="Times New Roman"/>
          <w:sz w:val="24"/>
          <w:szCs w:val="24"/>
        </w:rPr>
        <w:t>_______________</w:t>
      </w:r>
    </w:p>
    <w:p w14:paraId="0C55B9E6" w14:textId="77777777" w:rsidR="005A2030" w:rsidRPr="00F25277" w:rsidRDefault="00AC5AE4">
      <w:pPr>
        <w:pStyle w:val="a8"/>
        <w:spacing w:beforeLines="60" w:before="187" w:line="300" w:lineRule="auto"/>
        <w:rPr>
          <w:rFonts w:ascii="Times New Roman" w:eastAsia="宋体" w:hAnsi="Times New Roman" w:cs="Times New Roman"/>
          <w:sz w:val="24"/>
          <w:szCs w:val="24"/>
        </w:rPr>
      </w:pPr>
      <w:r w:rsidRPr="00F25277">
        <w:rPr>
          <w:rFonts w:ascii="Times New Roman" w:eastAsia="宋体" w:hAnsi="Times New Roman" w:cs="Times New Roman"/>
          <w:sz w:val="24"/>
          <w:szCs w:val="24"/>
        </w:rPr>
        <w:t>电</w:t>
      </w:r>
      <w:proofErr w:type="gramStart"/>
      <w:r w:rsidRPr="00F25277">
        <w:rPr>
          <w:rFonts w:ascii="Times New Roman" w:eastAsia="宋体" w:hAnsi="Times New Roman" w:cs="Times New Roman"/>
          <w:sz w:val="24"/>
          <w:szCs w:val="24"/>
        </w:rPr>
        <w:t xml:space="preserve">　　　　</w:t>
      </w:r>
      <w:proofErr w:type="gramEnd"/>
      <w:r w:rsidRPr="00F25277">
        <w:rPr>
          <w:rFonts w:ascii="Times New Roman" w:eastAsia="宋体" w:hAnsi="Times New Roman" w:cs="Times New Roman"/>
          <w:sz w:val="24"/>
          <w:szCs w:val="24"/>
        </w:rPr>
        <w:t>话：</w:t>
      </w:r>
      <w:r w:rsidRPr="00F25277">
        <w:rPr>
          <w:rFonts w:ascii="Times New Roman" w:eastAsia="宋体" w:hAnsi="Times New Roman" w:cs="Times New Roman"/>
          <w:sz w:val="24"/>
          <w:szCs w:val="24"/>
        </w:rPr>
        <w:t>_______________</w:t>
      </w:r>
    </w:p>
    <w:p w14:paraId="1A840E25" w14:textId="77777777" w:rsidR="005A2030" w:rsidRPr="00F25277" w:rsidRDefault="005A2030">
      <w:pPr>
        <w:pStyle w:val="a8"/>
        <w:spacing w:beforeLines="60" w:before="187" w:line="300" w:lineRule="auto"/>
        <w:rPr>
          <w:rFonts w:ascii="Times New Roman" w:eastAsia="宋体" w:hAnsi="Times New Roman" w:cs="Times New Roman"/>
          <w:sz w:val="24"/>
          <w:szCs w:val="24"/>
        </w:rPr>
      </w:pPr>
    </w:p>
    <w:p w14:paraId="308BA025" w14:textId="77777777" w:rsidR="005A2030" w:rsidRPr="00F25277" w:rsidRDefault="00AC5AE4">
      <w:pPr>
        <w:spacing w:line="360" w:lineRule="auto"/>
        <w:rPr>
          <w:rFonts w:ascii="Times New Roman" w:eastAsia="宋体" w:hAnsi="Times New Roman" w:cs="Times New Roman"/>
          <w:sz w:val="24"/>
          <w:szCs w:val="24"/>
        </w:rPr>
        <w:sectPr w:rsidR="005A2030" w:rsidRPr="00F25277">
          <w:headerReference w:type="default" r:id="rId7"/>
          <w:footerReference w:type="default" r:id="rId8"/>
          <w:pgSz w:w="11906" w:h="16838"/>
          <w:pgMar w:top="1440" w:right="1800" w:bottom="1440" w:left="1800" w:header="851" w:footer="992" w:gutter="0"/>
          <w:cols w:space="425"/>
          <w:docGrid w:type="lines" w:linePitch="312"/>
        </w:sectPr>
      </w:pPr>
      <w:r w:rsidRPr="00F25277">
        <w:rPr>
          <w:rFonts w:ascii="Times New Roman" w:eastAsia="宋体" w:hAnsi="Times New Roman" w:cs="Times New Roman"/>
          <w:sz w:val="24"/>
          <w:szCs w:val="24"/>
        </w:rPr>
        <w:t>被授权人的身份证明：有效的身份证正反面复印件，或有效的护照复印件。</w:t>
      </w:r>
    </w:p>
    <w:p w14:paraId="2E5A7AF3" w14:textId="66503CA7" w:rsidR="005A2030" w:rsidRPr="00F25277" w:rsidRDefault="00AC5AE4">
      <w:pPr>
        <w:spacing w:line="360" w:lineRule="auto"/>
        <w:rPr>
          <w:rFonts w:ascii="Times New Roman" w:eastAsia="宋体" w:hAnsi="Times New Roman" w:cs="Times New Roman"/>
          <w:b/>
          <w:bCs/>
          <w:sz w:val="24"/>
          <w:szCs w:val="24"/>
        </w:rPr>
      </w:pPr>
      <w:r w:rsidRPr="00F25277">
        <w:rPr>
          <w:rFonts w:ascii="Times New Roman" w:eastAsia="宋体" w:hAnsi="Times New Roman" w:cs="Times New Roman"/>
          <w:b/>
          <w:bCs/>
          <w:sz w:val="24"/>
          <w:szCs w:val="24"/>
        </w:rPr>
        <w:lastRenderedPageBreak/>
        <w:t>附件</w:t>
      </w:r>
      <w:r w:rsidRPr="00F25277">
        <w:rPr>
          <w:rFonts w:ascii="Times New Roman" w:eastAsia="宋体" w:hAnsi="Times New Roman" w:cs="Times New Roman"/>
          <w:b/>
          <w:bCs/>
          <w:sz w:val="24"/>
          <w:szCs w:val="24"/>
        </w:rPr>
        <w:t>4</w:t>
      </w:r>
      <w:r w:rsidR="00F25277" w:rsidRPr="00F25277">
        <w:rPr>
          <w:rFonts w:ascii="Times New Roman" w:eastAsia="宋体" w:hAnsi="Times New Roman" w:cs="Times New Roman" w:hint="eastAsia"/>
          <w:b/>
          <w:bCs/>
          <w:sz w:val="24"/>
          <w:szCs w:val="24"/>
          <w:lang w:val="zh-CN"/>
        </w:rPr>
        <w:t>建设行政主管部门颁发的房屋建筑工程监理丙级及以上工程监理资质证书，总监理工程师须具有房屋建筑工程专业注册监理工程师资格</w:t>
      </w:r>
    </w:p>
    <w:p w14:paraId="2AE2DC83" w14:textId="77777777" w:rsidR="005A2030" w:rsidRPr="00F25277" w:rsidRDefault="005A2030">
      <w:pPr>
        <w:spacing w:line="360" w:lineRule="auto"/>
        <w:rPr>
          <w:rFonts w:ascii="Times New Roman" w:eastAsia="宋体" w:hAnsi="Times New Roman" w:cs="Times New Roman"/>
          <w:b/>
          <w:bCs/>
          <w:color w:val="000000"/>
          <w:kern w:val="0"/>
          <w:sz w:val="24"/>
          <w:szCs w:val="24"/>
          <w:shd w:val="clear" w:color="auto" w:fill="FFFFFF"/>
        </w:rPr>
        <w:sectPr w:rsidR="005A2030" w:rsidRPr="00F25277">
          <w:pgSz w:w="11906" w:h="16838"/>
          <w:pgMar w:top="1440" w:right="1800" w:bottom="1440" w:left="1800" w:header="851" w:footer="992" w:gutter="0"/>
          <w:cols w:space="425"/>
          <w:docGrid w:type="lines" w:linePitch="312"/>
        </w:sectPr>
      </w:pPr>
    </w:p>
    <w:p w14:paraId="1019BE3E" w14:textId="77777777" w:rsidR="005A2030" w:rsidRPr="00F25277" w:rsidRDefault="00AC5AE4">
      <w:pPr>
        <w:spacing w:line="360" w:lineRule="auto"/>
        <w:rPr>
          <w:rFonts w:ascii="Times New Roman" w:eastAsia="宋体" w:hAnsi="Times New Roman" w:cs="Times New Roman"/>
          <w:b/>
          <w:bCs/>
          <w:color w:val="000000"/>
          <w:kern w:val="0"/>
          <w:sz w:val="28"/>
          <w:szCs w:val="28"/>
          <w:shd w:val="clear" w:color="auto" w:fill="FFFFFF"/>
        </w:rPr>
      </w:pPr>
      <w:r w:rsidRPr="00F25277">
        <w:rPr>
          <w:rFonts w:ascii="Times New Roman" w:eastAsia="宋体" w:hAnsi="Times New Roman" w:cs="Times New Roman"/>
          <w:b/>
          <w:bCs/>
          <w:color w:val="000000"/>
          <w:kern w:val="0"/>
          <w:sz w:val="28"/>
          <w:szCs w:val="28"/>
          <w:shd w:val="clear" w:color="auto" w:fill="FFFFFF"/>
        </w:rPr>
        <w:lastRenderedPageBreak/>
        <w:t>附件二</w:t>
      </w:r>
      <w:r w:rsidRPr="00F25277">
        <w:rPr>
          <w:rFonts w:ascii="Times New Roman" w:eastAsia="宋体" w:hAnsi="Times New Roman" w:cs="Times New Roman"/>
          <w:b/>
          <w:bCs/>
          <w:color w:val="000000"/>
          <w:kern w:val="0"/>
          <w:sz w:val="28"/>
          <w:szCs w:val="28"/>
          <w:shd w:val="clear" w:color="auto" w:fill="FFFFFF"/>
        </w:rPr>
        <w:t xml:space="preserve">    </w:t>
      </w:r>
      <w:r w:rsidRPr="00F25277">
        <w:rPr>
          <w:rFonts w:ascii="Times New Roman" w:eastAsia="宋体" w:hAnsi="Times New Roman" w:cs="Times New Roman"/>
          <w:b/>
          <w:bCs/>
          <w:color w:val="000000"/>
          <w:kern w:val="0"/>
          <w:sz w:val="28"/>
          <w:szCs w:val="28"/>
          <w:shd w:val="clear" w:color="auto" w:fill="FFFFFF"/>
        </w:rPr>
        <w:t>采购需求</w:t>
      </w:r>
    </w:p>
    <w:p w14:paraId="7455839D" w14:textId="77777777" w:rsidR="00F25277" w:rsidRPr="00F25277" w:rsidRDefault="00F25277" w:rsidP="00F25277">
      <w:pPr>
        <w:spacing w:line="360" w:lineRule="auto"/>
        <w:outlineLvl w:val="1"/>
        <w:rPr>
          <w:rFonts w:ascii="Times New Roman" w:eastAsia="宋体" w:hAnsi="Times New Roman" w:cs="Times New Roman"/>
          <w:b/>
          <w:bCs/>
          <w:sz w:val="24"/>
          <w:szCs w:val="24"/>
        </w:rPr>
      </w:pPr>
      <w:bookmarkStart w:id="11" w:name="_Toc1935"/>
      <w:bookmarkStart w:id="12" w:name="_Toc140651180"/>
      <w:r w:rsidRPr="00F25277">
        <w:rPr>
          <w:rFonts w:ascii="Times New Roman" w:eastAsia="宋体" w:hAnsi="Times New Roman" w:cs="Times New Roman"/>
          <w:b/>
          <w:bCs/>
          <w:sz w:val="24"/>
          <w:szCs w:val="24"/>
        </w:rPr>
        <w:t>一、工程概况</w:t>
      </w:r>
      <w:bookmarkEnd w:id="11"/>
    </w:p>
    <w:p w14:paraId="0FA724C2" w14:textId="77777777" w:rsidR="00F25277" w:rsidRPr="00F25277" w:rsidRDefault="00F25277" w:rsidP="00F25277">
      <w:pPr>
        <w:spacing w:line="360" w:lineRule="auto"/>
        <w:ind w:firstLineChars="200" w:firstLine="480"/>
        <w:rPr>
          <w:rFonts w:ascii="Times New Roman" w:eastAsia="宋体" w:hAnsi="Times New Roman" w:cs="Times New Roman"/>
          <w:sz w:val="24"/>
          <w:szCs w:val="24"/>
        </w:rPr>
      </w:pPr>
      <w:r w:rsidRPr="00F25277">
        <w:rPr>
          <w:rFonts w:ascii="Times New Roman" w:eastAsia="宋体" w:hAnsi="Times New Roman" w:cs="Times New Roman"/>
          <w:sz w:val="24"/>
          <w:szCs w:val="24"/>
        </w:rPr>
        <w:t>1.</w:t>
      </w:r>
      <w:r w:rsidRPr="00F25277">
        <w:rPr>
          <w:rFonts w:ascii="Times New Roman" w:eastAsia="宋体" w:hAnsi="Times New Roman" w:cs="Times New Roman"/>
          <w:sz w:val="24"/>
          <w:szCs w:val="24"/>
        </w:rPr>
        <w:t>建设地点：北京南站地区北枢纽</w:t>
      </w:r>
    </w:p>
    <w:p w14:paraId="1A39F0BC"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2.</w:t>
      </w:r>
      <w:r w:rsidRPr="00F25277">
        <w:rPr>
          <w:rFonts w:ascii="Times New Roman" w:eastAsia="宋体" w:hAnsi="Times New Roman" w:cs="Times New Roman"/>
          <w:snapToGrid w:val="0"/>
          <w:sz w:val="24"/>
          <w:szCs w:val="24"/>
        </w:rPr>
        <w:t>建设内容及规模：本项目改扩建涉及站台层、站厅层</w:t>
      </w:r>
      <w:r w:rsidRPr="00F25277">
        <w:rPr>
          <w:rFonts w:ascii="Times New Roman" w:eastAsia="宋体" w:hAnsi="Times New Roman" w:cs="Times New Roman"/>
          <w:snapToGrid w:val="0"/>
          <w:sz w:val="24"/>
          <w:szCs w:val="24"/>
        </w:rPr>
        <w:t>2</w:t>
      </w:r>
      <w:r w:rsidRPr="00F25277">
        <w:rPr>
          <w:rFonts w:ascii="Times New Roman" w:eastAsia="宋体" w:hAnsi="Times New Roman" w:cs="Times New Roman"/>
          <w:snapToGrid w:val="0"/>
          <w:sz w:val="24"/>
          <w:szCs w:val="24"/>
        </w:rPr>
        <w:t>个区域，建设内容包括北枢纽出租车调度站</w:t>
      </w:r>
      <w:r w:rsidRPr="00F25277">
        <w:rPr>
          <w:rFonts w:ascii="Times New Roman" w:eastAsia="宋体" w:hAnsi="Times New Roman" w:cs="Times New Roman" w:hint="eastAsia"/>
          <w:snapToGrid w:val="0"/>
          <w:sz w:val="24"/>
          <w:szCs w:val="24"/>
        </w:rPr>
        <w:t>更新改造</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E</w:t>
      </w:r>
      <w:r w:rsidRPr="00F25277">
        <w:rPr>
          <w:rFonts w:ascii="Times New Roman" w:eastAsia="宋体" w:hAnsi="Times New Roman" w:cs="Times New Roman"/>
          <w:snapToGrid w:val="0"/>
          <w:sz w:val="24"/>
          <w:szCs w:val="24"/>
        </w:rPr>
        <w:t>通道功能用房改造、北枢纽出租车调度</w:t>
      </w:r>
      <w:proofErr w:type="gramStart"/>
      <w:r w:rsidRPr="00F25277">
        <w:rPr>
          <w:rFonts w:ascii="Times New Roman" w:eastAsia="宋体" w:hAnsi="Times New Roman" w:cs="Times New Roman"/>
          <w:snapToGrid w:val="0"/>
          <w:sz w:val="24"/>
          <w:szCs w:val="24"/>
        </w:rPr>
        <w:t>站整体</w:t>
      </w:r>
      <w:proofErr w:type="gramEnd"/>
      <w:r w:rsidRPr="00F25277">
        <w:rPr>
          <w:rFonts w:ascii="Times New Roman" w:eastAsia="宋体" w:hAnsi="Times New Roman" w:cs="Times New Roman"/>
          <w:snapToGrid w:val="0"/>
          <w:sz w:val="24"/>
          <w:szCs w:val="24"/>
        </w:rPr>
        <w:t>环境提升，具体如下：</w:t>
      </w:r>
      <w:r w:rsidRPr="00F25277">
        <w:rPr>
          <w:rFonts w:ascii="Times New Roman" w:eastAsia="宋体" w:hAnsi="Times New Roman" w:cs="Times New Roman" w:hint="eastAsia"/>
          <w:snapToGrid w:val="0"/>
          <w:sz w:val="24"/>
          <w:szCs w:val="24"/>
        </w:rPr>
        <w:t>一是利用北广场地下公交枢纽的</w:t>
      </w:r>
      <w:r w:rsidRPr="00F25277">
        <w:rPr>
          <w:rFonts w:ascii="Times New Roman" w:eastAsia="宋体" w:hAnsi="Times New Roman" w:cs="Times New Roman"/>
          <w:snapToGrid w:val="0"/>
          <w:sz w:val="24"/>
          <w:szCs w:val="24"/>
        </w:rPr>
        <w:t>C</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D</w:t>
      </w:r>
      <w:r w:rsidRPr="00F25277">
        <w:rPr>
          <w:rFonts w:ascii="Times New Roman" w:eastAsia="宋体" w:hAnsi="Times New Roman" w:cs="Times New Roman"/>
          <w:snapToGrid w:val="0"/>
          <w:sz w:val="24"/>
          <w:szCs w:val="24"/>
        </w:rPr>
        <w:t>通道，更新为出租车调度站候车区、出租车道，并为</w:t>
      </w:r>
      <w:r w:rsidRPr="00F25277">
        <w:rPr>
          <w:rFonts w:ascii="Times New Roman" w:eastAsia="宋体" w:hAnsi="Times New Roman" w:cs="Times New Roman"/>
          <w:snapToGrid w:val="0"/>
          <w:sz w:val="24"/>
          <w:szCs w:val="24"/>
        </w:rPr>
        <w:t>B</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C</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D</w:t>
      </w:r>
      <w:r w:rsidRPr="00F25277">
        <w:rPr>
          <w:rFonts w:ascii="Times New Roman" w:eastAsia="宋体" w:hAnsi="Times New Roman" w:cs="Times New Roman"/>
          <w:snapToGrid w:val="0"/>
          <w:sz w:val="24"/>
          <w:szCs w:val="24"/>
        </w:rPr>
        <w:t>三条通道的候车室装配移动卫生间。二是现状</w:t>
      </w:r>
      <w:r w:rsidRPr="00F25277">
        <w:rPr>
          <w:rFonts w:ascii="Times New Roman" w:eastAsia="宋体" w:hAnsi="Times New Roman" w:cs="Times New Roman"/>
          <w:snapToGrid w:val="0"/>
          <w:sz w:val="24"/>
          <w:szCs w:val="24"/>
        </w:rPr>
        <w:t>E</w:t>
      </w:r>
      <w:r w:rsidRPr="00F25277">
        <w:rPr>
          <w:rFonts w:ascii="Times New Roman" w:eastAsia="宋体" w:hAnsi="Times New Roman" w:cs="Times New Roman"/>
          <w:snapToGrid w:val="0"/>
          <w:sz w:val="24"/>
          <w:szCs w:val="24"/>
        </w:rPr>
        <w:t>通道用房装修为城管执法站等。三是对</w:t>
      </w:r>
      <w:r w:rsidRPr="00F25277">
        <w:rPr>
          <w:rFonts w:ascii="Times New Roman" w:eastAsia="宋体" w:hAnsi="Times New Roman" w:cs="Times New Roman"/>
          <w:snapToGrid w:val="0"/>
          <w:sz w:val="24"/>
          <w:szCs w:val="24"/>
        </w:rPr>
        <w:t>A</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B</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C</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D</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E</w:t>
      </w:r>
      <w:r w:rsidRPr="00F25277">
        <w:rPr>
          <w:rFonts w:ascii="Times New Roman" w:eastAsia="宋体" w:hAnsi="Times New Roman" w:cs="Times New Roman"/>
          <w:snapToGrid w:val="0"/>
          <w:sz w:val="24"/>
          <w:szCs w:val="24"/>
        </w:rPr>
        <w:t>五条通道的地面铺地坪漆，在顶部刷防水涂料；对</w:t>
      </w:r>
      <w:r w:rsidRPr="00F25277">
        <w:rPr>
          <w:rFonts w:ascii="Times New Roman" w:eastAsia="宋体" w:hAnsi="Times New Roman" w:cs="Times New Roman"/>
          <w:snapToGrid w:val="0"/>
          <w:sz w:val="24"/>
          <w:szCs w:val="24"/>
        </w:rPr>
        <w:t>C</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D</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E</w:t>
      </w:r>
      <w:r w:rsidRPr="00F25277">
        <w:rPr>
          <w:rFonts w:ascii="Times New Roman" w:eastAsia="宋体" w:hAnsi="Times New Roman" w:cs="Times New Roman"/>
          <w:snapToGrid w:val="0"/>
          <w:sz w:val="24"/>
          <w:szCs w:val="24"/>
        </w:rPr>
        <w:t>通道的墙面和柱子粉刷。四是对北枢纽东侧的停车位重新施划，建</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的士小栈</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，包括施划停车位、</w:t>
      </w:r>
      <w:proofErr w:type="gramStart"/>
      <w:r w:rsidRPr="00F25277">
        <w:rPr>
          <w:rFonts w:ascii="Times New Roman" w:eastAsia="宋体" w:hAnsi="Times New Roman" w:cs="Times New Roman"/>
          <w:snapToGrid w:val="0"/>
          <w:sz w:val="24"/>
          <w:szCs w:val="24"/>
        </w:rPr>
        <w:t>安装花箱和</w:t>
      </w:r>
      <w:proofErr w:type="gramEnd"/>
      <w:r w:rsidRPr="00F25277">
        <w:rPr>
          <w:rFonts w:ascii="Times New Roman" w:eastAsia="宋体" w:hAnsi="Times New Roman" w:cs="Times New Roman"/>
          <w:snapToGrid w:val="0"/>
          <w:sz w:val="24"/>
          <w:szCs w:val="24"/>
        </w:rPr>
        <w:t>景观标识牌等。五是在北枢纽负一层换乘厅的</w:t>
      </w:r>
      <w:r w:rsidRPr="00F25277">
        <w:rPr>
          <w:rFonts w:ascii="Times New Roman" w:eastAsia="宋体" w:hAnsi="Times New Roman" w:cs="Times New Roman"/>
          <w:snapToGrid w:val="0"/>
          <w:sz w:val="24"/>
          <w:szCs w:val="24"/>
        </w:rPr>
        <w:t>C</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D</w:t>
      </w:r>
      <w:r w:rsidRPr="00F25277">
        <w:rPr>
          <w:rFonts w:ascii="Times New Roman" w:eastAsia="宋体" w:hAnsi="Times New Roman" w:cs="Times New Roman"/>
          <w:snapToGrid w:val="0"/>
          <w:sz w:val="24"/>
          <w:szCs w:val="24"/>
        </w:rPr>
        <w:t>通道电动扶梯口附近，用护栏进行渠化围挡；设置</w:t>
      </w:r>
      <w:r w:rsidRPr="00F25277">
        <w:rPr>
          <w:rFonts w:ascii="Times New Roman" w:eastAsia="宋体" w:hAnsi="Times New Roman" w:cs="Times New Roman"/>
          <w:snapToGrid w:val="0"/>
          <w:sz w:val="24"/>
          <w:szCs w:val="24"/>
        </w:rPr>
        <w:t>2</w:t>
      </w:r>
      <w:r w:rsidRPr="00F25277">
        <w:rPr>
          <w:rFonts w:ascii="Times New Roman" w:eastAsia="宋体" w:hAnsi="Times New Roman" w:cs="Times New Roman"/>
          <w:snapToGrid w:val="0"/>
          <w:sz w:val="24"/>
          <w:szCs w:val="24"/>
        </w:rPr>
        <w:t>块引导标识牌，另需对场地内现有的公交站牌等进行拆除。</w:t>
      </w:r>
    </w:p>
    <w:p w14:paraId="3BD50FFF" w14:textId="77777777" w:rsidR="00F25277" w:rsidRPr="00F25277" w:rsidRDefault="00F25277" w:rsidP="00F25277">
      <w:pPr>
        <w:pStyle w:val="af7"/>
        <w:numPr>
          <w:ilvl w:val="0"/>
          <w:numId w:val="7"/>
        </w:numPr>
        <w:spacing w:line="360" w:lineRule="auto"/>
        <w:ind w:firstLineChars="0"/>
        <w:outlineLvl w:val="1"/>
        <w:rPr>
          <w:rFonts w:ascii="Times New Roman" w:hAnsi="Times New Roman"/>
          <w:snapToGrid w:val="0"/>
          <w:sz w:val="24"/>
        </w:rPr>
      </w:pPr>
      <w:r w:rsidRPr="00F25277">
        <w:rPr>
          <w:rFonts w:ascii="Times New Roman" w:hAnsi="Times New Roman"/>
          <w:b/>
          <w:bCs/>
          <w:sz w:val="24"/>
        </w:rPr>
        <w:t>服务周期</w:t>
      </w:r>
      <w:bookmarkStart w:id="13" w:name="_Hlk213054513"/>
      <w:r w:rsidRPr="00F25277">
        <w:rPr>
          <w:rFonts w:ascii="Times New Roman" w:hAnsi="Times New Roman" w:hint="eastAsia"/>
          <w:b/>
          <w:bCs/>
          <w:sz w:val="24"/>
        </w:rPr>
        <w:t>与要求</w:t>
      </w:r>
    </w:p>
    <w:p w14:paraId="77D39036" w14:textId="77777777" w:rsidR="00F25277" w:rsidRPr="00F25277" w:rsidRDefault="00F25277" w:rsidP="00F25277">
      <w:pPr>
        <w:tabs>
          <w:tab w:val="left" w:pos="482"/>
        </w:tabs>
        <w:snapToGrid w:val="0"/>
        <w:spacing w:line="360" w:lineRule="auto"/>
        <w:rPr>
          <w:rFonts w:ascii="Times New Roman" w:eastAsia="宋体" w:hAnsi="Times New Roman" w:cs="Times New Roman"/>
          <w:color w:val="000000"/>
          <w:sz w:val="24"/>
          <w:szCs w:val="21"/>
        </w:rPr>
      </w:pPr>
      <w:r w:rsidRPr="00F25277">
        <w:rPr>
          <w:rFonts w:ascii="Times New Roman" w:eastAsia="宋体" w:hAnsi="Times New Roman" w:cs="Times New Roman" w:hint="eastAsia"/>
          <w:color w:val="000000"/>
          <w:sz w:val="24"/>
          <w:szCs w:val="21"/>
        </w:rPr>
        <w:t>1</w:t>
      </w:r>
      <w:r w:rsidRPr="00F25277">
        <w:rPr>
          <w:rFonts w:ascii="Times New Roman" w:eastAsia="宋体" w:hAnsi="Times New Roman" w:cs="Times New Roman" w:hint="eastAsia"/>
          <w:color w:val="000000"/>
          <w:sz w:val="24"/>
          <w:szCs w:val="21"/>
        </w:rPr>
        <w:t>、本工程监理与相关</w:t>
      </w:r>
      <w:r w:rsidRPr="00F25277">
        <w:rPr>
          <w:rFonts w:ascii="Times New Roman" w:eastAsia="宋体" w:hAnsi="Times New Roman" w:cs="Times New Roman"/>
          <w:color w:val="000000"/>
          <w:sz w:val="24"/>
          <w:szCs w:val="21"/>
        </w:rPr>
        <w:t>服务期：</w:t>
      </w:r>
    </w:p>
    <w:p w14:paraId="0A505B03" w14:textId="77777777" w:rsidR="00F25277" w:rsidRPr="00F25277"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F25277">
        <w:rPr>
          <w:rFonts w:ascii="Times New Roman" w:eastAsia="宋体" w:hAnsi="Times New Roman" w:cs="Times New Roman" w:hint="eastAsia"/>
          <w:color w:val="000000"/>
          <w:sz w:val="24"/>
          <w:szCs w:val="21"/>
        </w:rPr>
        <w:t>（</w:t>
      </w:r>
      <w:r w:rsidRPr="00F25277">
        <w:rPr>
          <w:rFonts w:ascii="Times New Roman" w:eastAsia="宋体" w:hAnsi="Times New Roman" w:cs="Times New Roman" w:hint="eastAsia"/>
          <w:color w:val="000000"/>
          <w:sz w:val="24"/>
          <w:szCs w:val="21"/>
        </w:rPr>
        <w:t>1</w:t>
      </w:r>
      <w:r w:rsidRPr="00F25277">
        <w:rPr>
          <w:rFonts w:ascii="Times New Roman" w:eastAsia="宋体" w:hAnsi="Times New Roman" w:cs="Times New Roman" w:hint="eastAsia"/>
          <w:color w:val="000000"/>
          <w:sz w:val="24"/>
          <w:szCs w:val="21"/>
        </w:rPr>
        <w:t>）施工阶段监理服务期：</w:t>
      </w:r>
      <w:r w:rsidRPr="00F25277">
        <w:rPr>
          <w:rFonts w:ascii="Times New Roman" w:eastAsia="宋体" w:hAnsi="Times New Roman" w:cs="Times New Roman" w:hint="eastAsia"/>
          <w:color w:val="000000"/>
          <w:sz w:val="24"/>
          <w:szCs w:val="21"/>
        </w:rPr>
        <w:t>90</w:t>
      </w:r>
      <w:r w:rsidRPr="00F25277">
        <w:rPr>
          <w:rFonts w:ascii="Times New Roman" w:eastAsia="宋体" w:hAnsi="Times New Roman" w:cs="Times New Roman" w:hint="eastAsia"/>
          <w:color w:val="000000"/>
          <w:sz w:val="24"/>
          <w:szCs w:val="21"/>
        </w:rPr>
        <w:t>日历天；</w:t>
      </w:r>
    </w:p>
    <w:p w14:paraId="47C02B13" w14:textId="77777777" w:rsidR="00F25277" w:rsidRPr="00F25277"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F25277">
        <w:rPr>
          <w:rFonts w:ascii="Times New Roman" w:eastAsia="宋体" w:hAnsi="Times New Roman" w:cs="Times New Roman" w:hint="eastAsia"/>
          <w:color w:val="000000"/>
          <w:sz w:val="24"/>
          <w:szCs w:val="21"/>
        </w:rPr>
        <w:t>计划开工日期：</w:t>
      </w:r>
      <w:r w:rsidRPr="00F25277">
        <w:rPr>
          <w:rFonts w:ascii="Times New Roman" w:eastAsia="宋体" w:hAnsi="Times New Roman" w:cs="Times New Roman" w:hint="eastAsia"/>
          <w:color w:val="000000"/>
          <w:sz w:val="24"/>
          <w:szCs w:val="21"/>
        </w:rPr>
        <w:t>2026</w:t>
      </w:r>
      <w:r w:rsidRPr="00F25277">
        <w:rPr>
          <w:rFonts w:ascii="Times New Roman" w:eastAsia="宋体" w:hAnsi="Times New Roman" w:cs="Times New Roman" w:hint="eastAsia"/>
          <w:color w:val="000000"/>
          <w:sz w:val="24"/>
          <w:szCs w:val="21"/>
        </w:rPr>
        <w:t>年</w:t>
      </w:r>
      <w:r w:rsidRPr="00F25277">
        <w:rPr>
          <w:rFonts w:ascii="Times New Roman" w:eastAsia="宋体" w:hAnsi="Times New Roman" w:cs="Times New Roman" w:hint="eastAsia"/>
          <w:color w:val="000000"/>
          <w:sz w:val="24"/>
          <w:szCs w:val="21"/>
        </w:rPr>
        <w:t>1</w:t>
      </w:r>
      <w:r w:rsidRPr="00F25277">
        <w:rPr>
          <w:rFonts w:ascii="Times New Roman" w:eastAsia="宋体" w:hAnsi="Times New Roman" w:cs="Times New Roman" w:hint="eastAsia"/>
          <w:color w:val="000000"/>
          <w:sz w:val="24"/>
          <w:szCs w:val="21"/>
        </w:rPr>
        <w:t>月</w:t>
      </w:r>
      <w:r w:rsidRPr="00F25277">
        <w:rPr>
          <w:rFonts w:ascii="Times New Roman" w:eastAsia="宋体" w:hAnsi="Times New Roman" w:cs="Times New Roman" w:hint="eastAsia"/>
          <w:color w:val="000000"/>
          <w:sz w:val="24"/>
          <w:szCs w:val="21"/>
        </w:rPr>
        <w:t>5</w:t>
      </w:r>
      <w:r w:rsidRPr="00F25277">
        <w:rPr>
          <w:rFonts w:ascii="Times New Roman" w:eastAsia="宋体" w:hAnsi="Times New Roman" w:cs="Times New Roman" w:hint="eastAsia"/>
          <w:color w:val="000000"/>
          <w:sz w:val="24"/>
          <w:szCs w:val="21"/>
        </w:rPr>
        <w:t>日；</w:t>
      </w:r>
    </w:p>
    <w:p w14:paraId="32415F74" w14:textId="77777777" w:rsidR="00F25277" w:rsidRPr="00F25277"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F25277">
        <w:rPr>
          <w:rFonts w:ascii="Times New Roman" w:eastAsia="宋体" w:hAnsi="Times New Roman" w:cs="Times New Roman" w:hint="eastAsia"/>
          <w:color w:val="000000"/>
          <w:sz w:val="24"/>
          <w:szCs w:val="21"/>
        </w:rPr>
        <w:t>计划竣工日期：</w:t>
      </w:r>
      <w:r w:rsidRPr="00F25277">
        <w:rPr>
          <w:rFonts w:ascii="Times New Roman" w:eastAsia="宋体" w:hAnsi="Times New Roman" w:cs="Times New Roman" w:hint="eastAsia"/>
          <w:color w:val="000000"/>
          <w:sz w:val="24"/>
          <w:szCs w:val="21"/>
        </w:rPr>
        <w:t>2026</w:t>
      </w:r>
      <w:r w:rsidRPr="00F25277">
        <w:rPr>
          <w:rFonts w:ascii="Times New Roman" w:eastAsia="宋体" w:hAnsi="Times New Roman" w:cs="Times New Roman" w:hint="eastAsia"/>
          <w:color w:val="000000"/>
          <w:sz w:val="24"/>
          <w:szCs w:val="21"/>
        </w:rPr>
        <w:t>年</w:t>
      </w:r>
      <w:r w:rsidRPr="00F25277">
        <w:rPr>
          <w:rFonts w:ascii="Times New Roman" w:eastAsia="宋体" w:hAnsi="Times New Roman" w:cs="Times New Roman" w:hint="eastAsia"/>
          <w:color w:val="000000"/>
          <w:sz w:val="24"/>
          <w:szCs w:val="21"/>
        </w:rPr>
        <w:t>4</w:t>
      </w:r>
      <w:r w:rsidRPr="00F25277">
        <w:rPr>
          <w:rFonts w:ascii="Times New Roman" w:eastAsia="宋体" w:hAnsi="Times New Roman" w:cs="Times New Roman" w:hint="eastAsia"/>
          <w:color w:val="000000"/>
          <w:sz w:val="24"/>
          <w:szCs w:val="21"/>
        </w:rPr>
        <w:t>月</w:t>
      </w:r>
      <w:r w:rsidRPr="00F25277">
        <w:rPr>
          <w:rFonts w:ascii="Times New Roman" w:eastAsia="宋体" w:hAnsi="Times New Roman" w:cs="Times New Roman" w:hint="eastAsia"/>
          <w:color w:val="000000"/>
          <w:sz w:val="24"/>
          <w:szCs w:val="21"/>
        </w:rPr>
        <w:t>4</w:t>
      </w:r>
      <w:r w:rsidRPr="00F25277">
        <w:rPr>
          <w:rFonts w:ascii="Times New Roman" w:eastAsia="宋体" w:hAnsi="Times New Roman" w:cs="Times New Roman" w:hint="eastAsia"/>
          <w:color w:val="000000"/>
          <w:sz w:val="24"/>
          <w:szCs w:val="21"/>
        </w:rPr>
        <w:t>日。</w:t>
      </w:r>
    </w:p>
    <w:p w14:paraId="10F7C008" w14:textId="77777777" w:rsidR="00F25277" w:rsidRPr="00F25277"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F25277">
        <w:rPr>
          <w:rFonts w:ascii="Times New Roman" w:eastAsia="宋体" w:hAnsi="Times New Roman" w:cs="Times New Roman" w:hint="eastAsia"/>
          <w:color w:val="000000"/>
          <w:sz w:val="24"/>
          <w:szCs w:val="21"/>
        </w:rPr>
        <w:t>（</w:t>
      </w:r>
      <w:r w:rsidRPr="00F25277">
        <w:rPr>
          <w:rFonts w:ascii="Times New Roman" w:eastAsia="宋体" w:hAnsi="Times New Roman" w:cs="Times New Roman" w:hint="eastAsia"/>
          <w:color w:val="000000"/>
          <w:sz w:val="24"/>
          <w:szCs w:val="21"/>
        </w:rPr>
        <w:t>2</w:t>
      </w:r>
      <w:r w:rsidRPr="00F25277">
        <w:rPr>
          <w:rFonts w:ascii="Times New Roman" w:eastAsia="宋体" w:hAnsi="Times New Roman" w:cs="Times New Roman" w:hint="eastAsia"/>
          <w:color w:val="000000"/>
          <w:sz w:val="24"/>
          <w:szCs w:val="21"/>
        </w:rPr>
        <w:t>）相关服务期：</w:t>
      </w:r>
    </w:p>
    <w:p w14:paraId="0B8EB30C" w14:textId="77777777" w:rsidR="00F25277" w:rsidRPr="00F25277" w:rsidRDefault="00F25277" w:rsidP="00F25277">
      <w:pPr>
        <w:tabs>
          <w:tab w:val="left" w:pos="482"/>
        </w:tabs>
        <w:snapToGrid w:val="0"/>
        <w:spacing w:line="360" w:lineRule="auto"/>
        <w:ind w:left="510"/>
        <w:rPr>
          <w:rFonts w:ascii="Times New Roman" w:eastAsia="宋体" w:hAnsi="Times New Roman" w:cs="Times New Roman"/>
          <w:color w:val="000000"/>
          <w:sz w:val="24"/>
          <w:szCs w:val="21"/>
        </w:rPr>
      </w:pPr>
      <w:r w:rsidRPr="00F25277">
        <w:rPr>
          <w:rFonts w:ascii="Times New Roman" w:eastAsia="宋体" w:hAnsi="Times New Roman" w:cs="Times New Roman" w:hint="eastAsia"/>
          <w:color w:val="000000"/>
          <w:sz w:val="24"/>
          <w:szCs w:val="21"/>
        </w:rPr>
        <w:t>保修期服务期限：自实际竣工日期起</w:t>
      </w:r>
      <w:r w:rsidRPr="00F25277">
        <w:rPr>
          <w:rFonts w:ascii="Times New Roman" w:eastAsia="宋体" w:hAnsi="Times New Roman" w:cs="Times New Roman" w:hint="eastAsia"/>
          <w:color w:val="000000"/>
          <w:sz w:val="24"/>
          <w:szCs w:val="21"/>
        </w:rPr>
        <w:t>24</w:t>
      </w:r>
      <w:r w:rsidRPr="00F25277">
        <w:rPr>
          <w:rFonts w:ascii="Times New Roman" w:eastAsia="宋体" w:hAnsi="Times New Roman" w:cs="Times New Roman" w:hint="eastAsia"/>
          <w:color w:val="000000"/>
          <w:sz w:val="24"/>
          <w:szCs w:val="21"/>
        </w:rPr>
        <w:t>个月。</w:t>
      </w:r>
    </w:p>
    <w:p w14:paraId="7C77996A" w14:textId="77777777" w:rsidR="00F25277" w:rsidRPr="00F25277" w:rsidRDefault="00F25277" w:rsidP="00F25277">
      <w:pPr>
        <w:spacing w:line="360" w:lineRule="auto"/>
        <w:rPr>
          <w:rFonts w:ascii="Times New Roman" w:eastAsia="宋体" w:hAnsi="Times New Roman" w:cs="Times New Roman"/>
          <w:snapToGrid w:val="0"/>
          <w:sz w:val="24"/>
          <w:szCs w:val="24"/>
        </w:rPr>
      </w:pPr>
      <w:r w:rsidRPr="00F25277">
        <w:rPr>
          <w:rFonts w:ascii="Times New Roman" w:eastAsia="宋体" w:hAnsi="Times New Roman" w:cs="Times New Roman" w:hint="eastAsia"/>
          <w:snapToGrid w:val="0"/>
          <w:sz w:val="24"/>
          <w:szCs w:val="24"/>
        </w:rPr>
        <w:t>2</w:t>
      </w:r>
      <w:r w:rsidRPr="00F25277">
        <w:rPr>
          <w:rFonts w:ascii="Times New Roman" w:eastAsia="宋体" w:hAnsi="Times New Roman" w:cs="Times New Roman" w:hint="eastAsia"/>
          <w:snapToGrid w:val="0"/>
          <w:sz w:val="24"/>
          <w:szCs w:val="24"/>
        </w:rPr>
        <w:t>、本工程质量标准：合格</w:t>
      </w:r>
    </w:p>
    <w:p w14:paraId="13457158"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hint="eastAsia"/>
          <w:snapToGrid w:val="0"/>
          <w:sz w:val="24"/>
          <w:szCs w:val="24"/>
        </w:rPr>
        <w:t>施工现场安全生产标准化管理目标等级：达标</w:t>
      </w:r>
    </w:p>
    <w:bookmarkEnd w:id="13"/>
    <w:p w14:paraId="6A19FDEE" w14:textId="77777777" w:rsidR="00F25277" w:rsidRPr="00F25277" w:rsidRDefault="00F25277" w:rsidP="00F25277">
      <w:pPr>
        <w:spacing w:line="360" w:lineRule="auto"/>
        <w:outlineLvl w:val="1"/>
        <w:rPr>
          <w:rFonts w:ascii="Times New Roman" w:eastAsia="宋体" w:hAnsi="Times New Roman" w:cs="Times New Roman"/>
          <w:b/>
          <w:bCs/>
          <w:sz w:val="24"/>
          <w:szCs w:val="24"/>
        </w:rPr>
      </w:pPr>
      <w:r w:rsidRPr="00F25277">
        <w:rPr>
          <w:rFonts w:ascii="Times New Roman" w:eastAsia="宋体" w:hAnsi="Times New Roman" w:cs="Times New Roman"/>
          <w:b/>
          <w:bCs/>
          <w:sz w:val="24"/>
          <w:szCs w:val="24"/>
        </w:rPr>
        <w:t>三、技术要求</w:t>
      </w:r>
    </w:p>
    <w:p w14:paraId="022F7FD0" w14:textId="77777777" w:rsidR="00F25277" w:rsidRPr="00F25277" w:rsidRDefault="00F25277" w:rsidP="00F25277">
      <w:pPr>
        <w:spacing w:line="360" w:lineRule="auto"/>
        <w:ind w:firstLineChars="200" w:firstLine="482"/>
        <w:rPr>
          <w:rFonts w:ascii="Times New Roman" w:eastAsia="宋体" w:hAnsi="Times New Roman" w:cs="Times New Roman"/>
          <w:b/>
          <w:bCs/>
          <w:snapToGrid w:val="0"/>
          <w:sz w:val="24"/>
          <w:szCs w:val="24"/>
        </w:rPr>
      </w:pPr>
      <w:r w:rsidRPr="00F25277">
        <w:rPr>
          <w:rFonts w:ascii="Times New Roman" w:eastAsia="宋体" w:hAnsi="Times New Roman" w:cs="Times New Roman"/>
          <w:b/>
          <w:bCs/>
          <w:snapToGrid w:val="0"/>
          <w:sz w:val="24"/>
          <w:szCs w:val="24"/>
        </w:rPr>
        <w:t>1.</w:t>
      </w:r>
      <w:r w:rsidRPr="00F25277">
        <w:rPr>
          <w:rFonts w:ascii="Times New Roman" w:eastAsia="宋体" w:hAnsi="Times New Roman" w:cs="Times New Roman"/>
          <w:b/>
          <w:bCs/>
          <w:snapToGrid w:val="0"/>
          <w:sz w:val="24"/>
          <w:szCs w:val="24"/>
        </w:rPr>
        <w:t>监理总体要求</w:t>
      </w:r>
    </w:p>
    <w:p w14:paraId="7346F4B3"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监理单位应遵循科学、公正、遵纪、守法、诚信、守约的职业道德，以高度的责任心和丰富的专业技术经验，根据国家的有关法规、技术规范和标准以及招标人与被监理单位签订的合同，对本项目实施有重点的、全面的、精线条的监理。同时帮助招标人掌握工程进度，保证项目按期、高质量地完成。主要包括</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四控三管一协调</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。即：质量控制、进度控制、投资（成本）控制、变更控制、合同</w:t>
      </w:r>
      <w:r w:rsidRPr="00F25277">
        <w:rPr>
          <w:rFonts w:ascii="Times New Roman" w:eastAsia="宋体" w:hAnsi="Times New Roman" w:cs="Times New Roman"/>
          <w:snapToGrid w:val="0"/>
          <w:sz w:val="24"/>
          <w:szCs w:val="24"/>
        </w:rPr>
        <w:lastRenderedPageBreak/>
        <w:t>管理、信息管理、安全管理和组织协调。对监理项目采取必要和完善的监督、控制和管理措施，保证监理工程能够按时、按质、按量竣工。监理单位对本工程施工阶段投资、进度、质量进行控制，参与施工阶段合同签订和合同管理并及时协调参建各方的关系。严格执行国家有关规定。</w:t>
      </w:r>
    </w:p>
    <w:p w14:paraId="04266255"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w:t>
      </w:r>
      <w:r w:rsidRPr="00F25277">
        <w:rPr>
          <w:rFonts w:ascii="Times New Roman" w:eastAsia="宋体" w:hAnsi="Times New Roman" w:cs="Times New Roman" w:hint="eastAsia"/>
          <w:snapToGrid w:val="0"/>
          <w:sz w:val="24"/>
          <w:szCs w:val="24"/>
        </w:rPr>
        <w:t>1</w:t>
      </w:r>
      <w:r w:rsidRPr="00F25277">
        <w:rPr>
          <w:rFonts w:ascii="Times New Roman" w:eastAsia="宋体" w:hAnsi="Times New Roman" w:cs="Times New Roman"/>
          <w:snapToGrid w:val="0"/>
          <w:sz w:val="24"/>
          <w:szCs w:val="24"/>
        </w:rPr>
        <w:t>、施工质量控制：审查施工单位的质量保证体系和措施</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核实质量文件；依据工程建设合同文件、设计文件、技术标准，对施工的全过程进行检查，对工程关键部位和重要工序进行旁站监理。</w:t>
      </w:r>
    </w:p>
    <w:p w14:paraId="4F96FF44"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1.2</w:t>
      </w:r>
      <w:r w:rsidRPr="00F25277">
        <w:rPr>
          <w:rFonts w:ascii="Times New Roman" w:eastAsia="宋体" w:hAnsi="Times New Roman" w:cs="Times New Roman"/>
          <w:snapToGrid w:val="0"/>
          <w:sz w:val="24"/>
          <w:szCs w:val="24"/>
        </w:rPr>
        <w:t>、工程进度控制：根据工程建设总进度计划，编制控制性进度目标，并审查批准施工承包人提出的施工实施进度计划和检查其实施情况。督促施工承包人采取确实措施，实现合同的工期目标要求。当实施进度发生较大偏差时，及时向发包人提出调整控制性进度计划的建议意见，经发包人批准后，完成进度计划的调整。</w:t>
      </w:r>
    </w:p>
    <w:p w14:paraId="6ECBA9DE"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w:t>
      </w:r>
      <w:r w:rsidRPr="00F25277">
        <w:rPr>
          <w:rFonts w:ascii="Times New Roman" w:eastAsia="宋体" w:hAnsi="Times New Roman" w:cs="Times New Roman" w:hint="eastAsia"/>
          <w:snapToGrid w:val="0"/>
          <w:sz w:val="24"/>
          <w:szCs w:val="24"/>
        </w:rPr>
        <w:t>3</w:t>
      </w:r>
      <w:r w:rsidRPr="00F25277">
        <w:rPr>
          <w:rFonts w:ascii="Times New Roman" w:eastAsia="宋体" w:hAnsi="Times New Roman" w:cs="Times New Roman"/>
          <w:snapToGrid w:val="0"/>
          <w:sz w:val="24"/>
          <w:szCs w:val="24"/>
        </w:rPr>
        <w:t>、工程投资控制：审核工程总承包单位完成的工程量和单价费用，并签发计量和支付凭证；受理索赔申请，进行索赔调查和谈判，并提出处理意见；处理工程变更，下达工程变更令。</w:t>
      </w:r>
    </w:p>
    <w:p w14:paraId="1640A582"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1.4</w:t>
      </w:r>
      <w:r w:rsidRPr="00F25277">
        <w:rPr>
          <w:rFonts w:ascii="Times New Roman" w:eastAsia="宋体" w:hAnsi="Times New Roman" w:cs="Times New Roman"/>
          <w:snapToGrid w:val="0"/>
          <w:sz w:val="24"/>
          <w:szCs w:val="24"/>
        </w:rPr>
        <w:t>、施工安全监督：检查施工安全措施、劳动防护和环境保护措施，并提出建议；检查防洪度汛措施并提出建议；参加重大的安全事故调查。</w:t>
      </w:r>
    </w:p>
    <w:p w14:paraId="491A2971"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1.5</w:t>
      </w: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hint="eastAsia"/>
          <w:snapToGrid w:val="0"/>
          <w:sz w:val="24"/>
          <w:szCs w:val="24"/>
        </w:rPr>
        <w:t>组织协调：</w:t>
      </w:r>
      <w:r w:rsidRPr="00F25277">
        <w:rPr>
          <w:rFonts w:ascii="Times New Roman" w:eastAsia="宋体" w:hAnsi="Times New Roman" w:cs="Times New Roman"/>
          <w:snapToGrid w:val="0"/>
          <w:sz w:val="24"/>
          <w:szCs w:val="24"/>
        </w:rPr>
        <w:t>主持监理合同授权范围内工程建设各方的协调工作。协助发包人按国家规定进行工程各阶段验收及竣工验收</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审查工程总承包单位编制的竣工图纸和资料。</w:t>
      </w:r>
    </w:p>
    <w:p w14:paraId="0BB4BD41"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hint="eastAsia"/>
          <w:snapToGrid w:val="0"/>
          <w:sz w:val="24"/>
          <w:szCs w:val="24"/>
        </w:rPr>
        <w:t>1.6</w:t>
      </w:r>
      <w:r w:rsidRPr="00F25277">
        <w:rPr>
          <w:rFonts w:ascii="Times New Roman" w:eastAsia="宋体" w:hAnsi="Times New Roman" w:cs="Times New Roman" w:hint="eastAsia"/>
          <w:snapToGrid w:val="0"/>
          <w:sz w:val="24"/>
          <w:szCs w:val="24"/>
        </w:rPr>
        <w:t>、文明施工与环境保护：检查和督促承包人严格按施工承包合同和国家及地方性有关规定进行文明施工，做好施</w:t>
      </w:r>
      <w:r w:rsidRPr="00F25277">
        <w:rPr>
          <w:rFonts w:ascii="Times New Roman" w:eastAsia="宋体" w:hAnsi="Times New Roman" w:cs="Times New Roman"/>
          <w:snapToGrid w:val="0"/>
          <w:sz w:val="24"/>
          <w:szCs w:val="24"/>
        </w:rPr>
        <w:t>工区的文明施工管理工作</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检查和督促承包人遵守环境保护的法律、法规和规章，并按合同、国家及地方性有关规定做好施工区的环境保护工作。</w:t>
      </w:r>
    </w:p>
    <w:p w14:paraId="2FCD1AFD"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1.7</w:t>
      </w:r>
      <w:r w:rsidRPr="00F25277">
        <w:rPr>
          <w:rFonts w:ascii="Times New Roman" w:eastAsia="宋体" w:hAnsi="Times New Roman" w:cs="Times New Roman"/>
          <w:snapToGrid w:val="0"/>
          <w:sz w:val="24"/>
          <w:szCs w:val="24"/>
        </w:rPr>
        <w:t>、信息管理：做好施工现场记录与信息反馈；按照监理合同的要求编制监理资料；按期整编工程资料和工程档案，做好文、录、表、单的日常管理，并在期限届满时移交发包人。</w:t>
      </w:r>
    </w:p>
    <w:p w14:paraId="6A913479" w14:textId="77777777" w:rsidR="00F25277" w:rsidRPr="00F25277" w:rsidRDefault="00F25277" w:rsidP="00F25277">
      <w:pPr>
        <w:spacing w:line="360" w:lineRule="auto"/>
        <w:ind w:firstLineChars="200" w:firstLine="482"/>
        <w:rPr>
          <w:rFonts w:ascii="Times New Roman" w:eastAsia="宋体" w:hAnsi="Times New Roman" w:cs="Times New Roman"/>
          <w:b/>
          <w:bCs/>
          <w:snapToGrid w:val="0"/>
          <w:sz w:val="24"/>
          <w:szCs w:val="24"/>
        </w:rPr>
      </w:pPr>
      <w:r w:rsidRPr="00F25277">
        <w:rPr>
          <w:rFonts w:ascii="Times New Roman" w:eastAsia="宋体" w:hAnsi="Times New Roman" w:cs="Times New Roman"/>
          <w:b/>
          <w:bCs/>
          <w:snapToGrid w:val="0"/>
          <w:sz w:val="24"/>
          <w:szCs w:val="24"/>
        </w:rPr>
        <w:t>2.</w:t>
      </w:r>
      <w:r w:rsidRPr="00F25277">
        <w:rPr>
          <w:rFonts w:ascii="Times New Roman" w:eastAsia="宋体" w:hAnsi="Times New Roman" w:cs="Times New Roman"/>
          <w:b/>
          <w:bCs/>
          <w:snapToGrid w:val="0"/>
          <w:sz w:val="24"/>
          <w:szCs w:val="24"/>
        </w:rPr>
        <w:t>本项目采用的监理规范和项目技术规范</w:t>
      </w:r>
    </w:p>
    <w:p w14:paraId="5F96FA9E"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1</w:t>
      </w:r>
      <w:r w:rsidRPr="00F25277">
        <w:rPr>
          <w:rFonts w:ascii="Times New Roman" w:eastAsia="宋体" w:hAnsi="Times New Roman" w:cs="Times New Roman"/>
          <w:snapToGrid w:val="0"/>
          <w:sz w:val="24"/>
          <w:szCs w:val="24"/>
        </w:rPr>
        <w:t>）中华人民共和国相关法律、行政法规、部门规章、北京市的地方性法</w:t>
      </w:r>
      <w:r w:rsidRPr="00F25277">
        <w:rPr>
          <w:rFonts w:ascii="Times New Roman" w:eastAsia="宋体" w:hAnsi="Times New Roman" w:cs="Times New Roman"/>
          <w:snapToGrid w:val="0"/>
          <w:sz w:val="24"/>
          <w:szCs w:val="24"/>
        </w:rPr>
        <w:lastRenderedPageBreak/>
        <w:t>规和政府规章；</w:t>
      </w:r>
    </w:p>
    <w:p w14:paraId="3E19787C"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2</w:t>
      </w:r>
      <w:r w:rsidRPr="00F25277">
        <w:rPr>
          <w:rFonts w:ascii="Times New Roman" w:eastAsia="宋体" w:hAnsi="Times New Roman" w:cs="Times New Roman"/>
          <w:snapToGrid w:val="0"/>
          <w:sz w:val="24"/>
          <w:szCs w:val="24"/>
        </w:rPr>
        <w:t>）国家和北京市的行业标准和规范；</w:t>
      </w:r>
    </w:p>
    <w:p w14:paraId="722FF4E6"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3</w:t>
      </w:r>
      <w:r w:rsidRPr="00F25277">
        <w:rPr>
          <w:rFonts w:ascii="Times New Roman" w:eastAsia="宋体" w:hAnsi="Times New Roman" w:cs="Times New Roman"/>
          <w:snapToGrid w:val="0"/>
          <w:sz w:val="24"/>
          <w:szCs w:val="24"/>
        </w:rPr>
        <w:t>）本项目的设计图纸、技术规范、技术要求、地质勘察报告等设计和技术性文件；以及与此相关并经委托人确认的说明以及会审记录、有关项目洽商的技术洽商记录、会议纪要、设计修改和变更文件等；</w:t>
      </w:r>
    </w:p>
    <w:p w14:paraId="34D3232D"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4</w:t>
      </w:r>
      <w:r w:rsidRPr="00F25277">
        <w:rPr>
          <w:rFonts w:ascii="Times New Roman" w:eastAsia="宋体" w:hAnsi="Times New Roman" w:cs="Times New Roman"/>
          <w:snapToGrid w:val="0"/>
          <w:sz w:val="24"/>
          <w:szCs w:val="24"/>
        </w:rPr>
        <w:t>）本合同以及以后所签订的补充或变更协议；</w:t>
      </w:r>
    </w:p>
    <w:p w14:paraId="22F9467F"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5</w:t>
      </w:r>
      <w:r w:rsidRPr="00F25277">
        <w:rPr>
          <w:rFonts w:ascii="Times New Roman" w:eastAsia="宋体" w:hAnsi="Times New Roman" w:cs="Times New Roman"/>
          <w:snapToGrid w:val="0"/>
          <w:sz w:val="24"/>
          <w:szCs w:val="24"/>
        </w:rPr>
        <w:t>）委托人与第三方签订的与监理服务相关的其他合同，包括但不限于本项目的承包合同、分包合同、加工订货合同、采购供应合同和咨询顾问合同，以及委托人与其他方签订的有关本项目的协议书、合同、备忘录；以及合同、协议书、备忘录等的补充或变更协议等；</w:t>
      </w:r>
    </w:p>
    <w:p w14:paraId="5012451C"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6</w:t>
      </w:r>
      <w:r w:rsidRPr="00F25277">
        <w:rPr>
          <w:rFonts w:ascii="Times New Roman" w:eastAsia="宋体" w:hAnsi="Times New Roman" w:cs="Times New Roman"/>
          <w:snapToGrid w:val="0"/>
          <w:sz w:val="24"/>
          <w:szCs w:val="24"/>
        </w:rPr>
        <w:t>）本项目实施过程中的有关来往函件等；</w:t>
      </w:r>
    </w:p>
    <w:p w14:paraId="67F22E3E"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7</w:t>
      </w:r>
      <w:r w:rsidRPr="00F25277">
        <w:rPr>
          <w:rFonts w:ascii="Times New Roman" w:eastAsia="宋体" w:hAnsi="Times New Roman" w:cs="Times New Roman"/>
          <w:snapToGrid w:val="0"/>
          <w:sz w:val="24"/>
          <w:szCs w:val="24"/>
        </w:rPr>
        <w:t>）国家及北京市现行的计价相关文件规定；</w:t>
      </w:r>
    </w:p>
    <w:p w14:paraId="50E4F004"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w:t>
      </w:r>
      <w:r w:rsidRPr="00F25277">
        <w:rPr>
          <w:rFonts w:ascii="Times New Roman" w:eastAsia="宋体" w:hAnsi="Times New Roman" w:cs="Times New Roman"/>
          <w:snapToGrid w:val="0"/>
          <w:sz w:val="24"/>
          <w:szCs w:val="24"/>
        </w:rPr>
        <w:t>8</w:t>
      </w:r>
      <w:r w:rsidRPr="00F25277">
        <w:rPr>
          <w:rFonts w:ascii="Times New Roman" w:eastAsia="宋体" w:hAnsi="Times New Roman" w:cs="Times New Roman"/>
          <w:snapToGrid w:val="0"/>
          <w:sz w:val="24"/>
          <w:szCs w:val="24"/>
        </w:rPr>
        <w:t>）与本项目有关的其他文件。</w:t>
      </w:r>
    </w:p>
    <w:p w14:paraId="79D8AE14" w14:textId="77777777" w:rsidR="00F25277" w:rsidRPr="00F25277" w:rsidRDefault="00F25277" w:rsidP="00F25277">
      <w:pPr>
        <w:spacing w:line="360" w:lineRule="auto"/>
        <w:ind w:firstLineChars="200" w:firstLine="482"/>
        <w:rPr>
          <w:rFonts w:ascii="Times New Roman" w:eastAsia="宋体" w:hAnsi="Times New Roman" w:cs="Times New Roman"/>
          <w:b/>
          <w:bCs/>
          <w:snapToGrid w:val="0"/>
          <w:sz w:val="24"/>
          <w:szCs w:val="24"/>
        </w:rPr>
      </w:pPr>
      <w:r w:rsidRPr="00F25277">
        <w:rPr>
          <w:rFonts w:ascii="Times New Roman" w:eastAsia="宋体" w:hAnsi="Times New Roman" w:cs="Times New Roman"/>
          <w:b/>
          <w:bCs/>
          <w:snapToGrid w:val="0"/>
          <w:sz w:val="24"/>
          <w:szCs w:val="24"/>
        </w:rPr>
        <w:t>3.</w:t>
      </w:r>
      <w:r w:rsidRPr="00F25277">
        <w:rPr>
          <w:rFonts w:ascii="Times New Roman" w:eastAsia="宋体" w:hAnsi="Times New Roman" w:cs="Times New Roman"/>
          <w:b/>
          <w:bCs/>
          <w:snapToGrid w:val="0"/>
          <w:sz w:val="24"/>
          <w:szCs w:val="24"/>
        </w:rPr>
        <w:t>监理范围和工作内容</w:t>
      </w:r>
    </w:p>
    <w:p w14:paraId="089B334C" w14:textId="77777777" w:rsidR="00F25277" w:rsidRPr="00F25277"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hint="eastAsia"/>
          <w:snapToGrid w:val="0"/>
          <w:sz w:val="24"/>
          <w:szCs w:val="24"/>
        </w:rPr>
        <w:t>委托工程（</w:t>
      </w:r>
      <w:r w:rsidRPr="00F25277">
        <w:rPr>
          <w:rFonts w:ascii="Times New Roman" w:eastAsia="宋体" w:hAnsi="Times New Roman" w:cs="Times New Roman"/>
          <w:snapToGrid w:val="0"/>
          <w:sz w:val="24"/>
          <w:szCs w:val="24"/>
        </w:rPr>
        <w:t>施工图范围内所有内容</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以及与本工程建设相关的配套设施，包括但不仅限于施工阶段</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对施工过程的质量、进度、造价进行控制，对安全生产管理进行监督，对合同、信息进行管理，对工程款支付进行审核，处理工程暂停、复工、工程变更、索赔及施工合同争议等事宜的处理，对工程建设相关方的关系进行协调。保修阶段</w:t>
      </w:r>
      <w:r w:rsidRPr="00F25277">
        <w:rPr>
          <w:rFonts w:ascii="Times New Roman" w:eastAsia="宋体" w:hAnsi="Times New Roman" w:cs="Times New Roman" w:hint="eastAsia"/>
          <w:snapToGrid w:val="0"/>
          <w:sz w:val="24"/>
          <w:szCs w:val="24"/>
        </w:rPr>
        <w:t>：</w:t>
      </w:r>
      <w:r w:rsidRPr="00F25277">
        <w:rPr>
          <w:rFonts w:ascii="Times New Roman" w:eastAsia="宋体" w:hAnsi="Times New Roman" w:cs="Times New Roman"/>
          <w:snapToGrid w:val="0"/>
          <w:sz w:val="24"/>
          <w:szCs w:val="24"/>
        </w:rPr>
        <w:t>检查和记录工程质量缺陷，对缺陷原因进行调查分析并确定责任归属，审核修复方案，监督修复过程并验收，审核修复费用。</w:t>
      </w:r>
    </w:p>
    <w:p w14:paraId="450BB22A" w14:textId="77777777" w:rsidR="00F25277" w:rsidRPr="00F25277" w:rsidRDefault="00F25277" w:rsidP="00F25277">
      <w:pPr>
        <w:spacing w:line="360" w:lineRule="auto"/>
        <w:ind w:firstLineChars="200" w:firstLine="482"/>
        <w:rPr>
          <w:rFonts w:ascii="Times New Roman" w:eastAsia="宋体" w:hAnsi="Times New Roman" w:cs="Times New Roman"/>
          <w:b/>
          <w:bCs/>
          <w:snapToGrid w:val="0"/>
          <w:sz w:val="24"/>
          <w:szCs w:val="24"/>
        </w:rPr>
      </w:pPr>
      <w:r w:rsidRPr="00F25277">
        <w:rPr>
          <w:rFonts w:ascii="Times New Roman" w:eastAsia="宋体" w:hAnsi="Times New Roman" w:cs="Times New Roman"/>
          <w:b/>
          <w:bCs/>
          <w:snapToGrid w:val="0"/>
          <w:sz w:val="24"/>
          <w:szCs w:val="24"/>
        </w:rPr>
        <w:t>4.</w:t>
      </w:r>
      <w:r w:rsidRPr="00F25277">
        <w:rPr>
          <w:rFonts w:ascii="Times New Roman" w:eastAsia="宋体" w:hAnsi="Times New Roman" w:cs="Times New Roman"/>
          <w:b/>
          <w:bCs/>
          <w:snapToGrid w:val="0"/>
          <w:sz w:val="24"/>
          <w:szCs w:val="24"/>
        </w:rPr>
        <w:t>人员及其他要求</w:t>
      </w:r>
    </w:p>
    <w:p w14:paraId="6CBEE101" w14:textId="77777777" w:rsidR="00F25277" w:rsidRPr="006B7BD3" w:rsidRDefault="00F25277" w:rsidP="00F25277">
      <w:pPr>
        <w:spacing w:line="360" w:lineRule="auto"/>
        <w:ind w:firstLineChars="200" w:firstLine="480"/>
        <w:rPr>
          <w:rFonts w:ascii="Times New Roman" w:eastAsia="宋体" w:hAnsi="Times New Roman" w:cs="Times New Roman"/>
          <w:snapToGrid w:val="0"/>
          <w:sz w:val="24"/>
          <w:szCs w:val="24"/>
        </w:rPr>
      </w:pPr>
      <w:r w:rsidRPr="00F25277">
        <w:rPr>
          <w:rFonts w:ascii="Times New Roman" w:eastAsia="宋体" w:hAnsi="Times New Roman" w:cs="Times New Roman"/>
          <w:snapToGrid w:val="0"/>
          <w:sz w:val="24"/>
          <w:szCs w:val="24"/>
        </w:rPr>
        <w:t>监理单位应组建具有丰富的工程经验、高度的责任感，能够与招标人及被监理单位进行良好沟通的监理服务团队，在安排组织机构时必须考虑合理的管理层次和合理的职能划分，主要人员</w:t>
      </w:r>
      <w:proofErr w:type="gramStart"/>
      <w:r w:rsidRPr="00F25277">
        <w:rPr>
          <w:rFonts w:ascii="Times New Roman" w:eastAsia="宋体" w:hAnsi="Times New Roman" w:cs="Times New Roman"/>
          <w:snapToGrid w:val="0"/>
          <w:sz w:val="24"/>
          <w:szCs w:val="24"/>
        </w:rPr>
        <w:t>应承担过类似</w:t>
      </w:r>
      <w:proofErr w:type="gramEnd"/>
      <w:r w:rsidRPr="00F25277">
        <w:rPr>
          <w:rFonts w:ascii="Times New Roman" w:eastAsia="宋体" w:hAnsi="Times New Roman" w:cs="Times New Roman"/>
          <w:snapToGrid w:val="0"/>
          <w:sz w:val="24"/>
          <w:szCs w:val="24"/>
        </w:rPr>
        <w:t>项目的监理工作、咨询服务工作等，并具有相关的资质。监理人员要求根据项目建设单位要求进行足额配备。监理单位建立专职监理机构（监理组），实行总监理工程师（监理组长）负责制，</w:t>
      </w:r>
      <w:proofErr w:type="gramStart"/>
      <w:r w:rsidRPr="00F25277">
        <w:rPr>
          <w:rFonts w:ascii="Times New Roman" w:eastAsia="宋体" w:hAnsi="Times New Roman" w:cs="Times New Roman"/>
          <w:snapToGrid w:val="0"/>
          <w:sz w:val="24"/>
          <w:szCs w:val="24"/>
        </w:rPr>
        <w:t>全程驻</w:t>
      </w:r>
      <w:proofErr w:type="gramEnd"/>
      <w:r w:rsidRPr="00F25277">
        <w:rPr>
          <w:rFonts w:ascii="Times New Roman" w:eastAsia="宋体" w:hAnsi="Times New Roman" w:cs="Times New Roman"/>
          <w:snapToGrid w:val="0"/>
          <w:sz w:val="24"/>
          <w:szCs w:val="24"/>
        </w:rPr>
        <w:t>现场监理；监理人员应具备专业基础及工作经验。成立专业的后备咨询小组，提供咨询服务。项目建设紧张需要增加监理人员，由供应</w:t>
      </w:r>
      <w:proofErr w:type="gramStart"/>
      <w:r w:rsidRPr="00F25277">
        <w:rPr>
          <w:rFonts w:ascii="Times New Roman" w:eastAsia="宋体" w:hAnsi="Times New Roman" w:cs="Times New Roman"/>
          <w:snapToGrid w:val="0"/>
          <w:sz w:val="24"/>
          <w:szCs w:val="24"/>
        </w:rPr>
        <w:t>商按照</w:t>
      </w:r>
      <w:proofErr w:type="gramEnd"/>
      <w:r w:rsidRPr="00F25277">
        <w:rPr>
          <w:rFonts w:ascii="Times New Roman" w:eastAsia="宋体" w:hAnsi="Times New Roman" w:cs="Times New Roman"/>
          <w:snapToGrid w:val="0"/>
          <w:sz w:val="24"/>
          <w:szCs w:val="24"/>
        </w:rPr>
        <w:t>需求增加工作人员</w:t>
      </w:r>
      <w:r w:rsidRPr="00F25277">
        <w:rPr>
          <w:rFonts w:ascii="Times New Roman" w:eastAsia="宋体" w:hAnsi="Times New Roman" w:cs="Times New Roman" w:hint="eastAsia"/>
          <w:snapToGrid w:val="0"/>
          <w:sz w:val="24"/>
          <w:szCs w:val="24"/>
        </w:rPr>
        <w:t>，由此增加的费用已经包含在合同总价中，采购人不再另行支付</w:t>
      </w:r>
      <w:r w:rsidRPr="00F25277">
        <w:rPr>
          <w:rFonts w:ascii="Times New Roman" w:eastAsia="宋体" w:hAnsi="Times New Roman" w:cs="Times New Roman"/>
          <w:snapToGrid w:val="0"/>
          <w:sz w:val="24"/>
          <w:szCs w:val="24"/>
        </w:rPr>
        <w:t>。监理单位应</w:t>
      </w:r>
      <w:r w:rsidRPr="00F25277">
        <w:rPr>
          <w:rFonts w:ascii="Times New Roman" w:eastAsia="宋体" w:hAnsi="Times New Roman" w:cs="Times New Roman"/>
          <w:snapToGrid w:val="0"/>
          <w:sz w:val="24"/>
          <w:szCs w:val="24"/>
        </w:rPr>
        <w:lastRenderedPageBreak/>
        <w:t>根据项目实施阶段工作重点及时调整专业监理和咨询人员配置，人员调整必须经建设单位同意。建设单位有权要求更换人员。</w:t>
      </w:r>
    </w:p>
    <w:bookmarkEnd w:id="12"/>
    <w:p w14:paraId="54062DD6" w14:textId="561EBD6B" w:rsidR="00AC5AE4" w:rsidRPr="00714292" w:rsidRDefault="00AC5AE4" w:rsidP="00714292">
      <w:pPr>
        <w:spacing w:line="360" w:lineRule="auto"/>
        <w:rPr>
          <w:rFonts w:ascii="Times New Roman" w:eastAsia="宋体" w:hAnsi="Times New Roman" w:cs="Times New Roman"/>
          <w:snapToGrid w:val="0"/>
          <w:sz w:val="24"/>
          <w:szCs w:val="24"/>
        </w:rPr>
      </w:pPr>
    </w:p>
    <w:sectPr w:rsidR="00AC5AE4" w:rsidRPr="00714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3BDD" w14:textId="77777777" w:rsidR="00AC5AE4" w:rsidRDefault="00AC5AE4">
      <w:r>
        <w:separator/>
      </w:r>
    </w:p>
    <w:p w14:paraId="4196B5D1" w14:textId="77777777" w:rsidR="00AC5AE4" w:rsidRDefault="00AC5AE4"/>
    <w:p w14:paraId="661C7FCD" w14:textId="77777777" w:rsidR="00AC5AE4" w:rsidRDefault="00AC5AE4" w:rsidP="00A716F8"/>
    <w:p w14:paraId="3BFBBD81" w14:textId="77777777" w:rsidR="00AC5AE4" w:rsidRDefault="00AC5AE4" w:rsidP="00944D47"/>
  </w:endnote>
  <w:endnote w:type="continuationSeparator" w:id="0">
    <w:p w14:paraId="062B394B" w14:textId="77777777" w:rsidR="00AC5AE4" w:rsidRDefault="00AC5AE4">
      <w:r>
        <w:continuationSeparator/>
      </w:r>
    </w:p>
    <w:p w14:paraId="170CD0C5" w14:textId="77777777" w:rsidR="00AC5AE4" w:rsidRDefault="00AC5AE4"/>
    <w:p w14:paraId="5044ECF4" w14:textId="77777777" w:rsidR="00AC5AE4" w:rsidRDefault="00AC5AE4" w:rsidP="00A716F8"/>
    <w:p w14:paraId="6BEB3115" w14:textId="77777777" w:rsidR="00AC5AE4" w:rsidRDefault="00AC5AE4" w:rsidP="0094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altName w:val="Noto Sans Syriac Eastern"/>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55046"/>
    </w:sdtPr>
    <w:sdtEndPr/>
    <w:sdtContent>
      <w:p w14:paraId="2453652E" w14:textId="77777777" w:rsidR="005A2030" w:rsidRDefault="00AC5AE4">
        <w:pPr>
          <w:pStyle w:val="ad"/>
          <w:jc w:val="center"/>
        </w:pPr>
        <w:r>
          <w:fldChar w:fldCharType="begin"/>
        </w:r>
        <w:r>
          <w:instrText>PAGE   \* MERGEFORMAT</w:instrText>
        </w:r>
        <w:r>
          <w:fldChar w:fldCharType="separate"/>
        </w:r>
        <w:r>
          <w:rPr>
            <w:lang w:val="zh-CN"/>
          </w:rPr>
          <w:t>5</w:t>
        </w:r>
        <w:r>
          <w:fldChar w:fldCharType="end"/>
        </w:r>
      </w:p>
    </w:sdtContent>
  </w:sdt>
  <w:p w14:paraId="7BD63761" w14:textId="77777777" w:rsidR="005A2030" w:rsidRDefault="005A20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052C" w14:textId="77777777" w:rsidR="00AC5AE4" w:rsidRDefault="00AC5AE4">
      <w:r>
        <w:separator/>
      </w:r>
    </w:p>
    <w:p w14:paraId="3328DF13" w14:textId="77777777" w:rsidR="00AC5AE4" w:rsidRDefault="00AC5AE4"/>
    <w:p w14:paraId="2E6905CC" w14:textId="77777777" w:rsidR="00AC5AE4" w:rsidRDefault="00AC5AE4" w:rsidP="00A716F8"/>
    <w:p w14:paraId="50ADB048" w14:textId="77777777" w:rsidR="00AC5AE4" w:rsidRDefault="00AC5AE4" w:rsidP="00944D47"/>
  </w:footnote>
  <w:footnote w:type="continuationSeparator" w:id="0">
    <w:p w14:paraId="0B182754" w14:textId="77777777" w:rsidR="00AC5AE4" w:rsidRDefault="00AC5AE4">
      <w:r>
        <w:continuationSeparator/>
      </w:r>
    </w:p>
    <w:p w14:paraId="3A3D3A9E" w14:textId="77777777" w:rsidR="00AC5AE4" w:rsidRDefault="00AC5AE4"/>
    <w:p w14:paraId="71C71F8E" w14:textId="77777777" w:rsidR="00AC5AE4" w:rsidRDefault="00AC5AE4" w:rsidP="00A716F8"/>
    <w:p w14:paraId="51331D71" w14:textId="77777777" w:rsidR="00AC5AE4" w:rsidRDefault="00AC5AE4" w:rsidP="0094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934A" w14:textId="77777777" w:rsidR="005A2030" w:rsidRDefault="005A2030">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E27"/>
    <w:multiLevelType w:val="hybridMultilevel"/>
    <w:tmpl w:val="345E5B0E"/>
    <w:lvl w:ilvl="0" w:tplc="C75E03E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002E"/>
    <w:multiLevelType w:val="hybridMultilevel"/>
    <w:tmpl w:val="A672101C"/>
    <w:lvl w:ilvl="0" w:tplc="E77AD568">
      <w:start w:val="5"/>
      <w:numFmt w:val="decimal"/>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FD731B"/>
    <w:multiLevelType w:val="hybridMultilevel"/>
    <w:tmpl w:val="22B4C778"/>
    <w:lvl w:ilvl="0" w:tplc="6556F302">
      <w:start w:val="2"/>
      <w:numFmt w:val="japaneseCounting"/>
      <w:lvlText w:val="%1、"/>
      <w:lvlJc w:val="left"/>
      <w:pPr>
        <w:ind w:left="500" w:hanging="50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0B06E17"/>
    <w:multiLevelType w:val="singleLevel"/>
    <w:tmpl w:val="30B06E17"/>
    <w:lvl w:ilvl="0">
      <w:start w:val="1"/>
      <w:numFmt w:val="chineseCounting"/>
      <w:suff w:val="nothing"/>
      <w:lvlText w:val="（%1）"/>
      <w:lvlJc w:val="left"/>
      <w:pPr>
        <w:ind w:left="0" w:firstLine="420"/>
      </w:pPr>
      <w:rPr>
        <w:rFonts w:hint="eastAsia"/>
      </w:rPr>
    </w:lvl>
  </w:abstractNum>
  <w:abstractNum w:abstractNumId="4"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5"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6" w15:restartNumberingAfterBreak="0">
    <w:nsid w:val="4E3AC27E"/>
    <w:multiLevelType w:val="singleLevel"/>
    <w:tmpl w:val="4E3AC27E"/>
    <w:lvl w:ilvl="0">
      <w:start w:val="1"/>
      <w:numFmt w:val="decimal"/>
      <w:suff w:val="nothing"/>
      <w:lvlText w:val="%1."/>
      <w:lvlJc w:val="left"/>
      <w:pPr>
        <w:ind w:left="425" w:hanging="425"/>
      </w:pPr>
      <w:rPr>
        <w:rFonts w:hint="default"/>
      </w:rPr>
    </w:lvl>
  </w:abstractNum>
  <w:num w:numId="1" w16cid:durableId="1623537140">
    <w:abstractNumId w:val="5"/>
  </w:num>
  <w:num w:numId="2" w16cid:durableId="546840785">
    <w:abstractNumId w:val="4"/>
  </w:num>
  <w:num w:numId="3" w16cid:durableId="423691480">
    <w:abstractNumId w:val="3"/>
  </w:num>
  <w:num w:numId="4" w16cid:durableId="49349520">
    <w:abstractNumId w:val="6"/>
  </w:num>
  <w:num w:numId="5" w16cid:durableId="595670445">
    <w:abstractNumId w:val="0"/>
  </w:num>
  <w:num w:numId="6" w16cid:durableId="2058583434">
    <w:abstractNumId w:val="1"/>
  </w:num>
  <w:num w:numId="7" w16cid:durableId="476727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00094863"/>
    <w:rsid w:val="000A6B93"/>
    <w:rsid w:val="000E0381"/>
    <w:rsid w:val="000F09B6"/>
    <w:rsid w:val="000F40EB"/>
    <w:rsid w:val="00147E89"/>
    <w:rsid w:val="0015496D"/>
    <w:rsid w:val="001833FC"/>
    <w:rsid w:val="00190FB8"/>
    <w:rsid w:val="001A4D27"/>
    <w:rsid w:val="001B10D6"/>
    <w:rsid w:val="00211A42"/>
    <w:rsid w:val="00220916"/>
    <w:rsid w:val="00242283"/>
    <w:rsid w:val="00286DDD"/>
    <w:rsid w:val="002B303F"/>
    <w:rsid w:val="002B394E"/>
    <w:rsid w:val="002D57FA"/>
    <w:rsid w:val="003261C0"/>
    <w:rsid w:val="003764BA"/>
    <w:rsid w:val="00386B7C"/>
    <w:rsid w:val="003A6E74"/>
    <w:rsid w:val="003D507A"/>
    <w:rsid w:val="003F6334"/>
    <w:rsid w:val="00417550"/>
    <w:rsid w:val="00422521"/>
    <w:rsid w:val="004817F5"/>
    <w:rsid w:val="00484454"/>
    <w:rsid w:val="004A46FA"/>
    <w:rsid w:val="004C7AF9"/>
    <w:rsid w:val="004E42E7"/>
    <w:rsid w:val="004E5883"/>
    <w:rsid w:val="004F0279"/>
    <w:rsid w:val="004F10E8"/>
    <w:rsid w:val="00520E97"/>
    <w:rsid w:val="00541236"/>
    <w:rsid w:val="00552E5E"/>
    <w:rsid w:val="00573663"/>
    <w:rsid w:val="00595A43"/>
    <w:rsid w:val="005A2030"/>
    <w:rsid w:val="005B5ABA"/>
    <w:rsid w:val="005D029C"/>
    <w:rsid w:val="005D4865"/>
    <w:rsid w:val="005F0D6F"/>
    <w:rsid w:val="0063480F"/>
    <w:rsid w:val="00635AA7"/>
    <w:rsid w:val="00654513"/>
    <w:rsid w:val="00695B94"/>
    <w:rsid w:val="006C353D"/>
    <w:rsid w:val="006C43C6"/>
    <w:rsid w:val="006D2044"/>
    <w:rsid w:val="00701AE1"/>
    <w:rsid w:val="007053B6"/>
    <w:rsid w:val="00714292"/>
    <w:rsid w:val="007541AD"/>
    <w:rsid w:val="00795FAF"/>
    <w:rsid w:val="007C6F95"/>
    <w:rsid w:val="007C7F88"/>
    <w:rsid w:val="0080584D"/>
    <w:rsid w:val="0081212E"/>
    <w:rsid w:val="00846892"/>
    <w:rsid w:val="008914ED"/>
    <w:rsid w:val="008914F3"/>
    <w:rsid w:val="008E5A4B"/>
    <w:rsid w:val="0090278A"/>
    <w:rsid w:val="00907167"/>
    <w:rsid w:val="00925CFB"/>
    <w:rsid w:val="009312AA"/>
    <w:rsid w:val="00942D2E"/>
    <w:rsid w:val="00944D47"/>
    <w:rsid w:val="00975149"/>
    <w:rsid w:val="009A4BF0"/>
    <w:rsid w:val="00A376F4"/>
    <w:rsid w:val="00A44802"/>
    <w:rsid w:val="00A716F8"/>
    <w:rsid w:val="00A748B8"/>
    <w:rsid w:val="00A75480"/>
    <w:rsid w:val="00AC5AE4"/>
    <w:rsid w:val="00B66B3D"/>
    <w:rsid w:val="00BB1F96"/>
    <w:rsid w:val="00BD0256"/>
    <w:rsid w:val="00BD4319"/>
    <w:rsid w:val="00BF4C2C"/>
    <w:rsid w:val="00C22D9E"/>
    <w:rsid w:val="00C2385F"/>
    <w:rsid w:val="00C75F88"/>
    <w:rsid w:val="00C97203"/>
    <w:rsid w:val="00CC3AC2"/>
    <w:rsid w:val="00CC55CF"/>
    <w:rsid w:val="00D32460"/>
    <w:rsid w:val="00D455AA"/>
    <w:rsid w:val="00D61FF2"/>
    <w:rsid w:val="00D66C5B"/>
    <w:rsid w:val="00D67EC9"/>
    <w:rsid w:val="00D93348"/>
    <w:rsid w:val="00DB3EC1"/>
    <w:rsid w:val="00DD318F"/>
    <w:rsid w:val="00E22D3F"/>
    <w:rsid w:val="00E71536"/>
    <w:rsid w:val="00EA5DF2"/>
    <w:rsid w:val="00EC163F"/>
    <w:rsid w:val="00EF5B38"/>
    <w:rsid w:val="00F25277"/>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5C213"/>
  <w15:docId w15:val="{6384924A-B1B8-44EA-91CE-5E3905FA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5"/>
    <w:link w:val="a6"/>
    <w:autoRedefine/>
    <w:uiPriority w:val="99"/>
    <w:qFormat/>
    <w:pPr>
      <w:widowControl/>
      <w:spacing w:line="360" w:lineRule="auto"/>
    </w:pPr>
    <w:rPr>
      <w:rFonts w:ascii="Times New Roman" w:eastAsia="宋体" w:hAnsi="Times New Roman" w:cs="Times New Roman"/>
      <w:kern w:val="0"/>
      <w:sz w:val="20"/>
      <w:szCs w:val="20"/>
    </w:rPr>
  </w:style>
  <w:style w:type="paragraph" w:customStyle="1" w:styleId="A5">
    <w:name w:val="A正文小四"/>
    <w:basedOn w:val="a"/>
    <w:autoRedefine/>
    <w:qFormat/>
    <w:pPr>
      <w:spacing w:before="96" w:after="96"/>
      <w:ind w:firstLineChars="200" w:firstLine="200"/>
    </w:pPr>
    <w:rPr>
      <w:rFonts w:cs="黑体"/>
      <w:sz w:val="24"/>
      <w:szCs w:val="24"/>
    </w:rPr>
  </w:style>
  <w:style w:type="paragraph" w:styleId="a7">
    <w:name w:val="Body Text Indent"/>
    <w:basedOn w:val="a"/>
    <w:autoRedefine/>
    <w:qFormat/>
    <w:pPr>
      <w:ind w:firstLine="645"/>
    </w:pPr>
    <w:rPr>
      <w:rFonts w:ascii="楷体_GB2312" w:eastAsia="楷体_GB2312"/>
      <w:sz w:val="32"/>
      <w:szCs w:val="20"/>
    </w:rPr>
  </w:style>
  <w:style w:type="paragraph" w:styleId="a8">
    <w:name w:val="Plain Text"/>
    <w:basedOn w:val="a"/>
    <w:autoRedefine/>
    <w:qFormat/>
    <w:rPr>
      <w:rFonts w:ascii="宋体" w:hAnsi="Courier New"/>
    </w:rPr>
  </w:style>
  <w:style w:type="paragraph" w:styleId="a9">
    <w:name w:val="Date"/>
    <w:basedOn w:val="a"/>
    <w:next w:val="a"/>
    <w:link w:val="aa"/>
    <w:autoRedefine/>
    <w:uiPriority w:val="99"/>
    <w:qFormat/>
    <w:rPr>
      <w:rFonts w:ascii="仿宋_GB2312" w:eastAsia="仿宋_GB2312" w:hAnsi="Times New Roman" w:cs="Times New Roman" w:hint="eastAsia"/>
      <w:kern w:val="0"/>
      <w:sz w:val="32"/>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autoRedefine/>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20">
    <w:name w:val="Body Text First Indent 2"/>
    <w:basedOn w:val="a7"/>
    <w:autoRedefine/>
    <w:uiPriority w:val="99"/>
    <w:qFormat/>
    <w:pPr>
      <w:spacing w:after="120"/>
      <w:ind w:leftChars="200" w:left="420" w:firstLineChars="200" w:firstLine="420"/>
    </w:pPr>
    <w:rPr>
      <w:sz w:val="21"/>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annotation reference"/>
    <w:autoRedefine/>
    <w:uiPriority w:val="99"/>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paragraph" w:styleId="af7">
    <w:name w:val="List Paragraph"/>
    <w:basedOn w:val="a"/>
    <w:link w:val="10"/>
    <w:autoRedefine/>
    <w:uiPriority w:val="34"/>
    <w:qFormat/>
    <w:pPr>
      <w:ind w:firstLineChars="200" w:firstLine="420"/>
    </w:pPr>
  </w:style>
  <w:style w:type="character" w:customStyle="1" w:styleId="af3">
    <w:name w:val="标题 字符"/>
    <w:link w:val="af2"/>
    <w:autoRedefine/>
    <w:uiPriority w:val="10"/>
    <w:qFormat/>
    <w:rPr>
      <w:rFonts w:ascii="Times New Roman" w:eastAsia="方正小标宋简体" w:hAnsi="Times New Roman"/>
      <w:spacing w:val="5"/>
      <w:kern w:val="28"/>
      <w:sz w:val="36"/>
      <w:szCs w:val="52"/>
    </w:rPr>
  </w:style>
  <w:style w:type="character" w:customStyle="1" w:styleId="11">
    <w:name w:val="标题 字符1"/>
    <w:basedOn w:val="a0"/>
    <w:autoRedefine/>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autoRedefine/>
    <w:qFormat/>
    <w:rPr>
      <w:rFonts w:ascii="Arial" w:eastAsia="宋体" w:hAnsi="Arial" w:cs="Arial"/>
      <w:kern w:val="0"/>
      <w:sz w:val="24"/>
      <w:szCs w:val="24"/>
    </w:rPr>
  </w:style>
  <w:style w:type="character" w:customStyle="1" w:styleId="a6">
    <w:name w:val="正文文本 字符"/>
    <w:basedOn w:val="a0"/>
    <w:link w:val="a4"/>
    <w:autoRedefine/>
    <w:uiPriority w:val="99"/>
    <w:qFormat/>
    <w:rPr>
      <w:rFonts w:ascii="Times New Roman" w:eastAsia="宋体" w:hAnsi="Times New Roman" w:cs="Times New Roman"/>
      <w:kern w:val="0"/>
      <w:sz w:val="20"/>
      <w:szCs w:val="20"/>
    </w:rPr>
  </w:style>
  <w:style w:type="paragraph" w:customStyle="1" w:styleId="TableParagraph">
    <w:name w:val="Table Paragraph"/>
    <w:basedOn w:val="a"/>
    <w:autoRedefine/>
    <w:uiPriority w:val="1"/>
    <w:qFormat/>
    <w:pPr>
      <w:spacing w:before="102"/>
      <w:jc w:val="center"/>
    </w:pPr>
    <w:rPr>
      <w:rFonts w:ascii="宋体" w:eastAsia="宋体" w:hAnsi="宋体" w:cs="宋体"/>
      <w:lang w:val="zh-CN" w:bidi="zh-CN"/>
    </w:rPr>
  </w:style>
  <w:style w:type="character" w:customStyle="1" w:styleId="aa">
    <w:name w:val="日期 字符"/>
    <w:basedOn w:val="a0"/>
    <w:link w:val="a9"/>
    <w:autoRedefine/>
    <w:uiPriority w:val="99"/>
    <w:qFormat/>
    <w:rPr>
      <w:rFonts w:ascii="仿宋_GB2312" w:eastAsia="仿宋_GB2312" w:hAnsi="Times New Roman" w:cs="Times New Roman"/>
      <w:kern w:val="0"/>
      <w:sz w:val="32"/>
      <w:szCs w:val="20"/>
    </w:rPr>
  </w:style>
  <w:style w:type="character" w:customStyle="1" w:styleId="NormalCharacter">
    <w:name w:val="NormalCharacter"/>
    <w:autoRedefine/>
    <w:qFormat/>
  </w:style>
  <w:style w:type="paragraph" w:customStyle="1" w:styleId="12">
    <w:name w:val="列出段落1"/>
    <w:basedOn w:val="a"/>
    <w:autoRedefine/>
    <w:qFormat/>
    <w:pPr>
      <w:ind w:firstLineChars="200" w:firstLine="420"/>
    </w:pPr>
    <w:rPr>
      <w:rFonts w:ascii="Times New Roman" w:eastAsia="宋体" w:hAnsi="Times New Roman" w:cs="Times New Roman"/>
      <w:szCs w:val="24"/>
    </w:rPr>
  </w:style>
  <w:style w:type="paragraph" w:customStyle="1" w:styleId="13">
    <w:name w:val="正文文本1"/>
    <w:basedOn w:val="a"/>
    <w:autoRedefine/>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 w:type="character" w:customStyle="1" w:styleId="10">
    <w:name w:val="列表段落 字符1"/>
    <w:link w:val="af7"/>
    <w:uiPriority w:val="34"/>
    <w:qFormat/>
    <w:locked/>
    <w:rsid w:val="00F2527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1764</Words>
  <Characters>1906</Characters>
  <Application>Microsoft Office Word</Application>
  <DocSecurity>0</DocSecurity>
  <Lines>112</Lines>
  <Paragraphs>107</Paragraphs>
  <ScaleCrop>false</ScaleCrop>
  <Company>Lenovo</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shuang liang</cp:lastModifiedBy>
  <cp:revision>74</cp:revision>
  <cp:lastPrinted>2024-08-28T00:48:00Z</cp:lastPrinted>
  <dcterms:created xsi:type="dcterms:W3CDTF">2022-01-25T01:02:00Z</dcterms:created>
  <dcterms:modified xsi:type="dcterms:W3CDTF">2025-12-04T08:31:00Z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