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rPr>
        <w:t>重点站区感知监测运营管理建设项目一期</w:t>
      </w:r>
    </w:p>
    <w:p>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设计服务需求公示</w:t>
      </w:r>
      <w:r>
        <w:rPr>
          <w:rFonts w:ascii="Times New Roman" w:hAnsi="Times New Roman" w:eastAsia="宋体" w:cs="Times New Roman"/>
          <w:b/>
          <w:bCs/>
          <w:sz w:val="36"/>
          <w:szCs w:val="36"/>
        </w:rPr>
        <w:t>附件</w:t>
      </w:r>
    </w:p>
    <w:p>
      <w:pPr>
        <w:spacing w:line="360" w:lineRule="auto"/>
        <w:rPr>
          <w:rFonts w:ascii="Times New Roman" w:hAnsi="Times New Roman" w:eastAsia="宋体" w:cs="Times New Roman"/>
          <w:color w:val="000000"/>
          <w:kern w:val="0"/>
          <w:sz w:val="24"/>
          <w:szCs w:val="24"/>
        </w:rPr>
      </w:pPr>
    </w:p>
    <w:p>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19"/>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pPr>
              <w:pStyle w:val="23"/>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pPr>
              <w:pStyle w:val="23"/>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pPr>
              <w:pStyle w:val="23"/>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pPr>
              <w:pStyle w:val="23"/>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pPr>
              <w:pStyle w:val="23"/>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pPr>
              <w:pStyle w:val="23"/>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pPr>
              <w:pStyle w:val="23"/>
              <w:jc w:val="center"/>
              <w:rPr>
                <w:rFonts w:ascii="Times New Roman" w:hAnsi="Times New Roman" w:eastAsia="宋体" w:cs="Times New Roman"/>
                <w:color w:val="auto"/>
                <w:sz w:val="24"/>
                <w:szCs w:val="24"/>
              </w:rPr>
            </w:pPr>
          </w:p>
        </w:tc>
        <w:tc>
          <w:tcPr>
            <w:tcW w:w="1528" w:type="dxa"/>
            <w:vAlign w:val="center"/>
          </w:tcPr>
          <w:p>
            <w:pPr>
              <w:pStyle w:val="23"/>
              <w:jc w:val="center"/>
              <w:rPr>
                <w:rFonts w:ascii="Times New Roman" w:hAnsi="Times New Roman" w:eastAsia="宋体" w:cs="Times New Roman"/>
                <w:color w:val="auto"/>
                <w:kern w:val="0"/>
                <w:sz w:val="24"/>
                <w:szCs w:val="24"/>
                <w:shd w:val="clear" w:color="auto" w:fill="FFFFFF"/>
              </w:rPr>
            </w:pPr>
          </w:p>
        </w:tc>
        <w:tc>
          <w:tcPr>
            <w:tcW w:w="1537" w:type="dxa"/>
            <w:vAlign w:val="center"/>
          </w:tcPr>
          <w:p>
            <w:pPr>
              <w:pStyle w:val="23"/>
              <w:jc w:val="center"/>
              <w:rPr>
                <w:rFonts w:ascii="Times New Roman" w:hAnsi="Times New Roman" w:eastAsia="宋体" w:cs="Times New Roman"/>
                <w:color w:val="auto"/>
                <w:sz w:val="24"/>
                <w:szCs w:val="24"/>
              </w:rPr>
            </w:pPr>
          </w:p>
        </w:tc>
        <w:tc>
          <w:tcPr>
            <w:tcW w:w="1725" w:type="dxa"/>
            <w:vAlign w:val="center"/>
          </w:tcPr>
          <w:p>
            <w:pPr>
              <w:pStyle w:val="23"/>
              <w:jc w:val="center"/>
              <w:rPr>
                <w:rFonts w:ascii="Times New Roman" w:hAnsi="Times New Roman" w:eastAsia="宋体" w:cs="Times New Roman"/>
                <w:color w:val="auto"/>
                <w:sz w:val="24"/>
                <w:szCs w:val="24"/>
              </w:rPr>
            </w:pPr>
          </w:p>
        </w:tc>
        <w:tc>
          <w:tcPr>
            <w:tcW w:w="1481" w:type="dxa"/>
            <w:vAlign w:val="center"/>
          </w:tcPr>
          <w:p>
            <w:pPr>
              <w:pStyle w:val="23"/>
              <w:jc w:val="center"/>
              <w:rPr>
                <w:rFonts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pPr>
              <w:pStyle w:val="23"/>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pPr>
        <w:pStyle w:val="23"/>
        <w:rPr>
          <w:rFonts w:ascii="Times New Roman" w:hAnsi="Times New Roman" w:eastAsia="宋体" w:cs="Times New Roman"/>
        </w:rPr>
      </w:pPr>
    </w:p>
    <w:p>
      <w:pPr>
        <w:pStyle w:val="2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pPr>
        <w:pStyle w:val="2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pPr>
        <w:pStyle w:val="2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pPr>
        <w:pStyle w:val="23"/>
        <w:rPr>
          <w:rFonts w:ascii="Times New Roman" w:hAnsi="Times New Roman" w:eastAsia="宋体" w:cs="Times New Roman"/>
          <w:color w:val="auto"/>
          <w:sz w:val="28"/>
          <w:szCs w:val="28"/>
        </w:rPr>
      </w:pPr>
    </w:p>
    <w:p>
      <w:pPr>
        <w:pStyle w:val="23"/>
        <w:rPr>
          <w:rFonts w:ascii="Times New Roman" w:hAnsi="Times New Roman" w:eastAsia="宋体" w:cs="Times New Roman"/>
          <w:strike/>
          <w:color w:val="auto"/>
          <w:sz w:val="28"/>
          <w:szCs w:val="28"/>
        </w:rPr>
      </w:pPr>
    </w:p>
    <w:p>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pPr>
        <w:pStyle w:val="3"/>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pStyle w:val="3"/>
        <w:spacing w:before="0" w:after="0" w:line="360" w:lineRule="auto"/>
        <w:rPr>
          <w:rFonts w:ascii="Times New Roman" w:hAnsi="Times New Roman" w:eastAsia="宋体" w:cs="Times New Roman"/>
          <w:sz w:val="24"/>
          <w:szCs w:val="24"/>
        </w:rPr>
      </w:pPr>
      <w:bookmarkStart w:id="2" w:name="_Toc421622105"/>
      <w:bookmarkStart w:id="3" w:name="_Toc495677503"/>
      <w:r>
        <w:rPr>
          <w:rFonts w:ascii="Times New Roman" w:hAnsi="Times New Roman" w:eastAsia="宋体" w:cs="Times New Roman"/>
          <w:sz w:val="24"/>
        </w:rPr>
        <w:br w:type="page"/>
      </w:r>
      <w:bookmarkStart w:id="4" w:name="_Toc12784"/>
      <w:bookmarkStart w:id="5" w:name="_Toc4718"/>
      <w:bookmarkStart w:id="6" w:name="_Toc37675382"/>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pPr>
        <w:pStyle w:val="9"/>
        <w:spacing w:line="360" w:lineRule="auto"/>
        <w:ind w:firstLine="210"/>
        <w:rPr>
          <w:rFonts w:ascii="Times New Roman" w:hAnsi="Times New Roman" w:eastAsia="宋体" w:cs="Times New Roman"/>
          <w:sz w:val="24"/>
          <w:szCs w:val="24"/>
        </w:rPr>
      </w:pPr>
    </w:p>
    <w:p>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Times New Roman" w:hAnsi="Times New Roman" w:eastAsia="宋体" w:cs="Times New Roman"/>
                <w:sz w:val="24"/>
                <w:szCs w:val="20"/>
              </w:rPr>
            </w:pPr>
          </w:p>
          <w:p>
            <w:pPr>
              <w:tabs>
                <w:tab w:val="left" w:pos="5580"/>
              </w:tabs>
              <w:spacing w:line="360" w:lineRule="auto"/>
              <w:jc w:val="left"/>
              <w:rPr>
                <w:rFonts w:ascii="Times New Roman" w:hAnsi="Times New Roman" w:eastAsia="宋体" w:cs="Times New Roman"/>
                <w:sz w:val="24"/>
                <w:szCs w:val="20"/>
              </w:rPr>
            </w:pPr>
          </w:p>
          <w:p>
            <w:pPr>
              <w:tabs>
                <w:tab w:val="left" w:pos="5580"/>
              </w:tabs>
              <w:spacing w:line="360" w:lineRule="auto"/>
              <w:jc w:val="left"/>
              <w:rPr>
                <w:rFonts w:ascii="Times New Roman" w:hAnsi="Times New Roman" w:eastAsia="宋体" w:cs="Times New Roman"/>
                <w:sz w:val="24"/>
                <w:szCs w:val="20"/>
              </w:rPr>
            </w:pPr>
          </w:p>
        </w:tc>
        <w:tc>
          <w:tcPr>
            <w:tcW w:w="4536" w:type="dxa"/>
          </w:tcPr>
          <w:p>
            <w:pPr>
              <w:tabs>
                <w:tab w:val="left" w:pos="5580"/>
              </w:tabs>
              <w:spacing w:line="360" w:lineRule="auto"/>
              <w:jc w:val="left"/>
              <w:rPr>
                <w:rFonts w:ascii="Times New Roman" w:hAnsi="Times New Roman" w:eastAsia="宋体" w:cs="Times New Roman"/>
                <w:sz w:val="24"/>
                <w:szCs w:val="20"/>
              </w:rPr>
            </w:pPr>
          </w:p>
          <w:p>
            <w:pPr>
              <w:tabs>
                <w:tab w:val="left" w:pos="5580"/>
              </w:tabs>
              <w:spacing w:line="360" w:lineRule="auto"/>
              <w:jc w:val="left"/>
              <w:rPr>
                <w:rFonts w:ascii="Times New Roman" w:hAnsi="Times New Roman" w:eastAsia="宋体" w:cs="Times New Roman"/>
                <w:sz w:val="24"/>
                <w:szCs w:val="20"/>
              </w:rPr>
            </w:pPr>
          </w:p>
          <w:p>
            <w:pPr>
              <w:tabs>
                <w:tab w:val="left" w:pos="5580"/>
              </w:tabs>
              <w:spacing w:line="360" w:lineRule="auto"/>
              <w:jc w:val="left"/>
              <w:rPr>
                <w:rFonts w:ascii="Times New Roman" w:hAnsi="Times New Roman" w:eastAsia="宋体" w:cs="Times New Roman"/>
                <w:sz w:val="24"/>
                <w:szCs w:val="20"/>
              </w:rPr>
            </w:pPr>
          </w:p>
        </w:tc>
      </w:tr>
    </w:tbl>
    <w:p>
      <w:pPr>
        <w:pStyle w:val="9"/>
        <w:tabs>
          <w:tab w:val="left" w:pos="5580"/>
        </w:tabs>
        <w:spacing w:line="360" w:lineRule="auto"/>
        <w:ind w:firstLine="210"/>
        <w:rPr>
          <w:rFonts w:ascii="Times New Roman" w:hAnsi="Times New Roman" w:eastAsia="宋体" w:cs="Times New Roman"/>
          <w:sz w:val="24"/>
          <w:szCs w:val="24"/>
        </w:rPr>
      </w:pPr>
    </w:p>
    <w:p>
      <w:pPr>
        <w:pStyle w:val="9"/>
        <w:tabs>
          <w:tab w:val="left" w:pos="5580"/>
        </w:tabs>
        <w:spacing w:line="360" w:lineRule="auto"/>
        <w:ind w:firstLine="210"/>
        <w:rPr>
          <w:rFonts w:ascii="Times New Roman" w:hAnsi="Times New Roman" w:eastAsia="宋体" w:cs="Times New Roman"/>
          <w:sz w:val="24"/>
          <w:szCs w:val="24"/>
        </w:rPr>
      </w:pPr>
    </w:p>
    <w:p>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pPr>
        <w:pStyle w:val="9"/>
        <w:spacing w:line="360" w:lineRule="auto"/>
        <w:ind w:firstLine="480" w:firstLineChars="200"/>
        <w:rPr>
          <w:rFonts w:ascii="Times New Roman" w:hAnsi="Times New Roman" w:eastAsia="宋体" w:cs="Times New Roman"/>
          <w:sz w:val="24"/>
          <w:szCs w:val="24"/>
        </w:rPr>
      </w:pPr>
    </w:p>
    <w:p>
      <w:pPr>
        <w:pStyle w:val="35"/>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pPr>
        <w:widowControl/>
        <w:spacing w:line="360" w:lineRule="auto"/>
        <w:jc w:val="left"/>
        <w:rPr>
          <w:rFonts w:ascii="Times New Roman" w:hAnsi="Times New Roman" w:eastAsia="宋体" w:cs="Times New Roman"/>
          <w:b/>
          <w:bCs/>
          <w:kern w:val="0"/>
          <w:sz w:val="24"/>
          <w:szCs w:val="24"/>
        </w:rPr>
      </w:pPr>
    </w:p>
    <w:p>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37675383"/>
      <w:bookmarkStart w:id="9" w:name="_Toc14596"/>
      <w:bookmarkStart w:id="10" w:name="_Toc29548"/>
      <w:r>
        <w:rPr>
          <w:rFonts w:ascii="Times New Roman" w:hAnsi="Times New Roman" w:eastAsia="宋体" w:cs="Times New Roman"/>
          <w:sz w:val="24"/>
          <w:szCs w:val="24"/>
        </w:rPr>
        <w:t>附件 3  法定代表人/负责人授权书（格式，原件）</w:t>
      </w:r>
      <w:bookmarkEnd w:id="8"/>
      <w:bookmarkEnd w:id="9"/>
      <w:bookmarkEnd w:id="10"/>
    </w:p>
    <w:p>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pPr>
        <w:pStyle w:val="9"/>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pPr>
        <w:pStyle w:val="9"/>
        <w:spacing w:line="360" w:lineRule="auto"/>
        <w:rPr>
          <w:rFonts w:ascii="Times New Roman" w:hAnsi="Times New Roman" w:eastAsia="宋体" w:cs="Times New Roman"/>
          <w:sz w:val="24"/>
          <w:szCs w:val="24"/>
        </w:rPr>
      </w:pP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pPr>
        <w:pStyle w:val="9"/>
        <w:spacing w:line="360" w:lineRule="auto"/>
        <w:rPr>
          <w:rFonts w:ascii="Times New Roman" w:hAnsi="Times New Roman" w:eastAsia="宋体" w:cs="Times New Roman"/>
          <w:sz w:val="24"/>
          <w:szCs w:val="24"/>
        </w:rPr>
      </w:pPr>
    </w:p>
    <w:p>
      <w:pPr>
        <w:pStyle w:val="23"/>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1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pPr>
              <w:tabs>
                <w:tab w:val="left" w:pos="5580"/>
              </w:tabs>
              <w:spacing w:line="360" w:lineRule="auto"/>
              <w:jc w:val="left"/>
              <w:rPr>
                <w:rFonts w:ascii="Times New Roman" w:hAnsi="Times New Roman" w:eastAsia="宋体" w:cs="Times New Roman"/>
                <w:sz w:val="24"/>
                <w:szCs w:val="20"/>
              </w:rPr>
            </w:pPr>
          </w:p>
          <w:p>
            <w:pPr>
              <w:tabs>
                <w:tab w:val="left" w:pos="5580"/>
              </w:tabs>
              <w:spacing w:line="360" w:lineRule="auto"/>
              <w:jc w:val="left"/>
              <w:rPr>
                <w:rFonts w:ascii="Times New Roman" w:hAnsi="Times New Roman" w:eastAsia="宋体" w:cs="Times New Roman"/>
                <w:sz w:val="24"/>
                <w:szCs w:val="20"/>
              </w:rPr>
            </w:pPr>
          </w:p>
        </w:tc>
        <w:tc>
          <w:tcPr>
            <w:tcW w:w="4536" w:type="dxa"/>
          </w:tcPr>
          <w:p>
            <w:pPr>
              <w:tabs>
                <w:tab w:val="left" w:pos="5580"/>
              </w:tabs>
              <w:spacing w:line="360" w:lineRule="auto"/>
              <w:jc w:val="left"/>
              <w:rPr>
                <w:rFonts w:ascii="Times New Roman" w:hAnsi="Times New Roman" w:eastAsia="宋体" w:cs="Times New Roman"/>
                <w:sz w:val="24"/>
                <w:szCs w:val="20"/>
              </w:rPr>
            </w:pPr>
          </w:p>
          <w:p>
            <w:pPr>
              <w:tabs>
                <w:tab w:val="left" w:pos="5580"/>
              </w:tabs>
              <w:spacing w:line="360" w:lineRule="auto"/>
              <w:jc w:val="left"/>
              <w:rPr>
                <w:rFonts w:ascii="Times New Roman" w:hAnsi="Times New Roman" w:eastAsia="宋体" w:cs="Times New Roman"/>
                <w:sz w:val="24"/>
                <w:szCs w:val="20"/>
              </w:rPr>
            </w:pPr>
          </w:p>
          <w:p>
            <w:pPr>
              <w:tabs>
                <w:tab w:val="left" w:pos="5580"/>
              </w:tabs>
              <w:spacing w:line="360" w:lineRule="auto"/>
              <w:jc w:val="left"/>
              <w:rPr>
                <w:rFonts w:ascii="Times New Roman" w:hAnsi="Times New Roman" w:eastAsia="宋体" w:cs="Times New Roman"/>
                <w:sz w:val="24"/>
                <w:szCs w:val="20"/>
              </w:rPr>
            </w:pPr>
          </w:p>
        </w:tc>
      </w:tr>
    </w:tbl>
    <w:p>
      <w:pPr>
        <w:spacing w:line="360" w:lineRule="auto"/>
        <w:rPr>
          <w:rFonts w:ascii="Times New Roman" w:hAnsi="Times New Roman" w:eastAsia="宋体" w:cs="Times New Roman"/>
          <w:sz w:val="24"/>
          <w:szCs w:val="24"/>
        </w:rPr>
      </w:pPr>
    </w:p>
    <w:bookmarkEnd w:id="7"/>
    <w:p>
      <w:pPr>
        <w:pStyle w:val="3"/>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一、采购标的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采购标的</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重点站区感知监测运营管理建设项目一期设计服务</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项目概述</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2.1项目建设目标</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北京市重点站区智慧站区为北京市智慧城市的重要组成部分，坚持以人民为中心，以智慧站区建设为牵引，以建立健全重点站区现代化治理体系为目标，结合韧性城市建设要求，以“新技术”解决站区管理面临的痛点难点，以“新基建”加速站区相关各方资源汇聚，以“新平台”理顺内部运转联动机制，以“新服务”打造首都科技文化的“第一窗口”，形成高效精准的监测预警能力、主动有力的综合治理能力、科学智能的指挥决策能力、普惠贴心的公共服务能力，推进站区管理模式和工作机制的创新，打造具有首都特色的“智慧站区”新样板。</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重点站区管委会承担着组织协调重点站区社会治安、市场秩序、交通秩序、市容管理、安全生产等工作，与广大市民旅客出行体验密切相关。</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重点站区综合交通枢纽的运营总体状况全面的掌握，通过对站区运营数据的分析，为站区规划、设计与政策的制定提供决策支持。通过站区枢纽的客流数据统计分析，掌握客运发展状况，对出行在时间、空间以及人员构成上进行规律的分析，为制定市政府在方针、政策、法规提供决策依据。管委会需及时掌握各站区的客流情况、现场视频信息、日常运行情况、突发事件信息等动态信息，以便对其进行监管，掌握客运发展状况，为制定站区综合管理的方案提供决策依据。针对突发事件，实时掌握动态，需要统一对站区内各种交通方式的疏散、处置，合理组织运力的调配。市政府相关部门，如公安局、交通委、城管执法局、应急局等也都需要同站区信息系统进行对接，实现运力的合理调配及突发事件的应急处置。如公安交警需要获取站区视频监控信息、站区周边路网运行状态、站区突发事件等信息，并共享其视频监控信息。</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通过视频监控的补点建设和应用，实现全天候、关键部位全覆盖的社会治安防控网，不受时间和天气状况的限制，及时发现异常情况。采集、取证、处置交通违法行为；在交通事故和拥堵时，重点站区根据交通流量变化快速做出应对措施。实时对监控范围内的店铺、路面、市政设施等进行检查，及时发现市容环境问题和市政设施破损情况。满足“有事看得见、执法有依据、服务能倒查”等业务执行需求。实现感知数据统一汇聚、感知设备新统一管理，感知数据统一服务，建立重点站区感知设备“一张图、一本帐”；通过视觉AI分析能力，实现自动识别处理视频数据，解放人力，减轻工作负担，不再需要人工查阅海量视频，缩短站区异常事件发现时间，提高工作效率、工作质量；通过监测运营管理系统建设面向重点站区管理委员会及各站办管理人员提供站区监测运行管理功能服务，旨在保障站区稳定、安全运营。</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支撑重点站区运营管理业务的快速优质发展，提高重点站区管理能力和治理水平，需要通过本项目整合汇聚多类资源，接入各站办视频摄像头、公共广播、信息显示屏、停车场设备、环境传感器等多类设备设施运行设备实现统一管理。</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2.2建设内容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本项目建设内容具体包括视频监控建设，物联感知系统，视觉AI感知系统，监测运营管理等四项内容。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（1）视频监控系统</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采用设备设施采购与系统集成方式，开展视频监控系统建设。在充分利旧基础上，为北京站、北京西站、北京北站、清河站、朝阳站、丰台站等647处</w:t>
      </w:r>
      <w:bookmarkStart w:id="13" w:name="_GoBack"/>
      <w:bookmarkEnd w:id="13"/>
      <w:r>
        <w:rPr>
          <w:rFonts w:hint="eastAsia" w:ascii="Times New Roman" w:hAnsi="Times New Roman" w:eastAsia="宋体" w:cs="Times New Roman"/>
          <w:sz w:val="24"/>
          <w:szCs w:val="24"/>
        </w:rPr>
        <w:t>补点建设647路视频监控。同时配套相应的存储和管理设备。</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（2）物联感知系统</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用许可、软件采购与系统集成方式，开展物联感知系统建设，实现感知终端直连接入、感知终端汇聚管理、感知终端资产管理、感知终端异常分析、感知事件规则管理、感知应用集成服务等功能。包括设备接入引擎、视频接入引擎、汇聚管理引擎、物联协议适配器。</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（3）视觉AI感知系统</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用设备、软件采购与系统集成方式，开展视觉AI感知系统建设。包括：视频车辆结构化、视频非机动车结构化、视频行人机构化、机动车违章停放、非机动车违章停放、重点车辆搜索、重点行人搜索、疑似黑车挖掘分析、区域人数估计、大范围人数估计、过线人流量统计、站区车流量统计、人群异常识别、明火烟雾识别</w:t>
      </w:r>
      <w:r>
        <w:rPr>
          <w:rFonts w:hint="eastAsia" w:ascii="Times New Roman" w:hAnsi="Times New Roman" w:eastAsia="宋体" w:cs="Times New Roman"/>
          <w:sz w:val="24"/>
          <w:szCs w:val="24"/>
          <w:lang w:eastAsia="zh-CN"/>
        </w:rPr>
        <w:t>等</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（4）监测运营管理系统</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用软件开发方式，开展监测运营管理系统建设，实现站区运营状态的统一信息展示，保障站区正常化运营管理。包含车流信息监测子系统、站区客流监测子系统、停车资源监测子系统、统一事件中心子系统、设施设备管理子系统、运力匹配分析子系统、运力调度子系统、疑似黑车识别子系统、智能搜索子系统、统计分析子系统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二、商务要求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1.实施的期限和地点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期限：自合同签订之日起至本项目合同项下的全部工作完成之日止。</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地点：采购人指定地点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付款条件（进度和方式）</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 拟签订的合同文本。</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三、技术要求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基本要求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 采购标的需实现的功能或者目标</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重点站区感知监测运营管理建设项目一期设计服务</w:t>
      </w:r>
      <w:r>
        <w:rPr>
          <w:rFonts w:hint="eastAsia" w:ascii="Times New Roman" w:hAnsi="Times New Roman" w:eastAsia="宋体" w:cs="Times New Roman"/>
          <w:sz w:val="24"/>
          <w:szCs w:val="24"/>
        </w:rPr>
        <w:t>服务</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1.2 需执行的国家相关标准、行业标准、地方标准或者其他标准、规范</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基本要求：保证项目方案覆盖建设单位的全部需求、可落地可实施。质量控制的标准按照《ISO9001：2008 质量管理体系》进行控制。</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全过程的质量控制：加强设计咨询过程的质量控制，保证设计咨询活动按照相应的规程执行，由过程控制员负责；</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成果的质量控制：对设计的工作成果加强质量检查，包括前后内容逻辑的一致性、文档的格式是否符合建设单位质量管理要求、概算中的设备清单是否与方案中一致。</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服务内容及要求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2.1工作内容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北京市智慧城市建设要求，进行项目需求分析、总体设计、架构设计、实施路径设计等，并按照业务结构、数据结构、系统架构等，进行北京市重点站区管理委员会重点站区感知监测运营管理建设项目一期的设计，编制《</w:t>
      </w:r>
      <w:r>
        <w:rPr>
          <w:rFonts w:hint="eastAsia" w:ascii="Times New Roman" w:hAnsi="Times New Roman" w:eastAsia="宋体" w:cs="Times New Roman"/>
          <w:sz w:val="24"/>
          <w:szCs w:val="24"/>
          <w:lang w:eastAsia="zh-CN"/>
        </w:rPr>
        <w:t>重点站区感知监测运营管理建设项目一期设计服务</w:t>
      </w:r>
      <w:r>
        <w:rPr>
          <w:rFonts w:hint="eastAsia" w:ascii="Times New Roman" w:hAnsi="Times New Roman" w:eastAsia="宋体" w:cs="Times New Roman"/>
          <w:sz w:val="24"/>
          <w:szCs w:val="24"/>
        </w:rPr>
        <w:t>方案》，包括但不限于以下内容：项目概述、编制依据，项目背景、与其它同期项目上的关系，现状及利旧方案、存在差距、必要性及迫切性，业务需求分析，性能需求分析，要素保障分析，建设目标，绩效目标、产出成果指标、时效指标、质量指标、成本指标、建设内容、系统架构、指挥大厅建设方案、系统开发方案、设备选型原则及关键技术指标、项目实施方案、项目招标方案、项目投资、投资编制依据、产品购置概算表、应用系统开发工作量及费用测算表、其他相关费用、市级政务云租用明细、经费年度使用说明、项目风险管控方案、显示屏显示内容管控应急预案。</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2.2人员要求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供应商应保证项目服务人员稳定，在未经采购人同意的情况下，项目服务人员在服务期间不得随意调换，且不得从事本项目以外的其他项目，并提交承诺书。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采购人或供应商确因项目需求需要更换供应商项目经理和项目团队成员时，均应提前书面向对方申明原因，并同时提出新的符合要求的人选， 经采购人进行人员资质审核及面试合格后，办理交接手续后方可更换。提交承诺书，加盖供应商公章。</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供应商应提供专业的服务团队，按照工作内容设置对应的工作小组，工作小组可划分为硬件设备和应用软件两组，人员数量、资质、工作经验须符合采购要求，由项目负责人统筹管理。</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服务团队构成：</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（1）项目负责人</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供应商应指定项目组织能力强的管理骨干作为项目负责人，应具有高级工程师和咨询工程师（投资）证书。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（2）技术负责人</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供应商应指定技术水平高的技术骨干作为技术负责人，应具有高级工程师和咨询工程师（投资）证书。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（3）项目团队人员</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供应商应由相关领导牵头负责成立专门项目组，团队应配备与项目特点相匹配的设计人员；另外，根据设计工作量随时增加合格的技术支持人员以保证项目进度。人员需提供相关证书。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2.3成果要求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成果提交形式及要求：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纸质成果（A4）：《</w:t>
      </w:r>
      <w:r>
        <w:rPr>
          <w:rFonts w:hint="eastAsia" w:ascii="Times New Roman" w:hAnsi="Times New Roman" w:eastAsia="宋体" w:cs="Times New Roman"/>
          <w:sz w:val="24"/>
          <w:szCs w:val="24"/>
          <w:lang w:eastAsia="zh-CN"/>
        </w:rPr>
        <w:t>重点站区感知监测运营管理建设项目一期设计服务</w:t>
      </w:r>
      <w:r>
        <w:rPr>
          <w:rFonts w:hint="eastAsia" w:ascii="Times New Roman" w:hAnsi="Times New Roman" w:eastAsia="宋体" w:cs="Times New Roman"/>
          <w:sz w:val="24"/>
          <w:szCs w:val="24"/>
        </w:rPr>
        <w:t>方案》6份。</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电子成果（*.pdf）：《</w:t>
      </w:r>
      <w:r>
        <w:rPr>
          <w:rFonts w:hint="eastAsia" w:ascii="Times New Roman" w:hAnsi="Times New Roman" w:eastAsia="宋体" w:cs="Times New Roman"/>
          <w:sz w:val="24"/>
          <w:szCs w:val="24"/>
          <w:highlight w:val="none"/>
          <w:lang w:eastAsia="zh-CN"/>
        </w:rPr>
        <w:t>重点站区感知监测运营管理建设项目一期设计服务</w:t>
      </w:r>
      <w:r>
        <w:rPr>
          <w:rFonts w:hint="eastAsia" w:ascii="Times New Roman" w:hAnsi="Times New Roman" w:eastAsia="宋体" w:cs="Times New Roman"/>
          <w:sz w:val="24"/>
          <w:szCs w:val="24"/>
          <w:highlight w:val="none"/>
        </w:rPr>
        <w:t>方案》1份。</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成果提交时间：合同签订之日起</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5日内提交成果。</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2.4进度要求</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合同签订之日起</w:t>
      </w:r>
      <w:r>
        <w:rPr>
          <w:rFonts w:hint="eastAsia" w:ascii="Times New Roman" w:hAnsi="Times New Roman" w:eastAsia="宋体" w:cs="Times New Roman"/>
          <w:sz w:val="24"/>
          <w:szCs w:val="24"/>
          <w:highlight w:val="none"/>
          <w:lang w:val="en-US" w:eastAsia="zh-CN"/>
        </w:rPr>
        <w:t>15</w:t>
      </w:r>
      <w:r>
        <w:rPr>
          <w:rFonts w:hint="eastAsia" w:ascii="Times New Roman" w:hAnsi="Times New Roman" w:eastAsia="宋体" w:cs="Times New Roman"/>
          <w:sz w:val="24"/>
          <w:szCs w:val="24"/>
          <w:highlight w:val="none"/>
        </w:rPr>
        <w:t>日内完成本项目设计方案，并通过审核验收。</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2.5保密/知识产权要求</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项目所形成的成果归采购人所有。未经采购人书面许可，供应商不得对本次项目所形成的资料及文件擅自复制，或向第三方转让、扩散。项目任务实施中涉及到的相关保密数据、资料、文档等按照相应相关保密规定执行，供应商有对资料保密的义务。</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3.验收标准</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采购人组织评审会对中标人提交的成果进行验收，采购人和中标人双方均认可评审会的验收结果合法有效。评审会专家不得由与采购人和中标人双方有利害关系的人员担任。</w:t>
      </w:r>
    </w:p>
    <w:p>
      <w:pPr>
        <w:tabs>
          <w:tab w:val="center" w:pos="4153"/>
          <w:tab w:val="right" w:pos="8306"/>
        </w:tabs>
        <w:snapToGrid w:val="0"/>
        <w:spacing w:line="360" w:lineRule="auto"/>
        <w:ind w:firstLine="481" w:firstLineChars="200"/>
        <w:jc w:val="left"/>
        <w:rPr>
          <w:rFonts w:ascii="Times New Roman" w:hAnsi="Times New Roman" w:eastAsia="宋体" w:cs="Times New Roman"/>
          <w:b/>
          <w:bCs/>
          <w:sz w:val="24"/>
          <w:szCs w:val="24"/>
        </w:rPr>
      </w:pPr>
      <w:bookmarkStart w:id="12" w:name="_Hlk202796363"/>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本项目采购标的所属行业</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w:t>
      </w:r>
      <w:r>
        <w:rPr>
          <w:rFonts w:hint="eastAsia" w:ascii="Times New Roman" w:hAnsi="Times New Roman" w:eastAsia="宋体" w:cs="Times New Roman"/>
          <w:b/>
          <w:bCs/>
          <w:sz w:val="24"/>
          <w:szCs w:val="24"/>
        </w:rPr>
        <w:t>（三）软件和信息技术服务业。</w:t>
      </w:r>
    </w:p>
    <w:p>
      <w:pPr>
        <w:tabs>
          <w:tab w:val="center" w:pos="4153"/>
          <w:tab w:val="right" w:pos="8306"/>
        </w:tabs>
        <w:snapToGrid w:val="0"/>
        <w:spacing w:line="360" w:lineRule="auto"/>
        <w:ind w:firstLine="481" w:firstLineChars="200"/>
        <w:jc w:val="left"/>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五、本项目</w:t>
      </w:r>
      <w:r>
        <w:rPr>
          <w:rFonts w:hint="eastAsia" w:ascii="Times New Roman" w:hAnsi="Times New Roman" w:eastAsia="宋体" w:cs="Times New Roman"/>
          <w:b/>
          <w:bCs/>
          <w:sz w:val="24"/>
          <w:szCs w:val="24"/>
          <w:highlight w:val="none"/>
          <w:lang w:val="en-US" w:eastAsia="zh-CN"/>
        </w:rPr>
        <w:t>不</w:t>
      </w:r>
      <w:r>
        <w:rPr>
          <w:rFonts w:hint="eastAsia" w:ascii="Times New Roman" w:hAnsi="Times New Roman" w:eastAsia="宋体" w:cs="Times New Roman"/>
          <w:b/>
          <w:bCs/>
          <w:sz w:val="24"/>
          <w:szCs w:val="24"/>
          <w:highlight w:val="none"/>
        </w:rPr>
        <w:t>专门面向</w:t>
      </w:r>
      <w:r>
        <w:rPr>
          <w:rFonts w:hint="eastAsia" w:ascii="Times New Roman" w:hAnsi="Times New Roman" w:eastAsia="宋体" w:cs="Times New Roman"/>
          <w:b/>
          <w:bCs/>
          <w:sz w:val="24"/>
          <w:szCs w:val="24"/>
          <w:highlight w:val="none"/>
          <w:lang w:val="en-US" w:eastAsia="zh-CN"/>
        </w:rPr>
        <w:t>中</w:t>
      </w:r>
      <w:r>
        <w:rPr>
          <w:rFonts w:hint="eastAsia" w:ascii="Times New Roman" w:hAnsi="Times New Roman" w:eastAsia="宋体" w:cs="Times New Roman"/>
          <w:b/>
          <w:bCs/>
          <w:sz w:val="24"/>
          <w:szCs w:val="24"/>
          <w:highlight w:val="none"/>
        </w:rPr>
        <w:t>小企业采购</w:t>
      </w:r>
    </w:p>
    <w:bookmarkEnd w:id="12"/>
    <w:p>
      <w:pPr>
        <w:tabs>
          <w:tab w:val="center" w:pos="4153"/>
          <w:tab w:val="right" w:pos="8306"/>
        </w:tabs>
        <w:snapToGrid w:val="0"/>
        <w:spacing w:line="360" w:lineRule="auto"/>
        <w:ind w:firstLine="481"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44E8F"/>
    <w:rsid w:val="00074CBF"/>
    <w:rsid w:val="0009538C"/>
    <w:rsid w:val="000A1BD7"/>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86DDD"/>
    <w:rsid w:val="002B303F"/>
    <w:rsid w:val="002B394E"/>
    <w:rsid w:val="002D57FA"/>
    <w:rsid w:val="00312284"/>
    <w:rsid w:val="00323DAF"/>
    <w:rsid w:val="003261C0"/>
    <w:rsid w:val="0033248C"/>
    <w:rsid w:val="003764BA"/>
    <w:rsid w:val="00386B7C"/>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305336A"/>
    <w:rsid w:val="035E0DBD"/>
    <w:rsid w:val="03797EFC"/>
    <w:rsid w:val="042608F2"/>
    <w:rsid w:val="0490190F"/>
    <w:rsid w:val="04F62D89"/>
    <w:rsid w:val="04FF3EDA"/>
    <w:rsid w:val="05FD2B10"/>
    <w:rsid w:val="06B84730"/>
    <w:rsid w:val="07131EBF"/>
    <w:rsid w:val="07A83AD6"/>
    <w:rsid w:val="08193D4A"/>
    <w:rsid w:val="083A2978"/>
    <w:rsid w:val="08D76038"/>
    <w:rsid w:val="08EE4992"/>
    <w:rsid w:val="08FB30C1"/>
    <w:rsid w:val="093920B1"/>
    <w:rsid w:val="095D5673"/>
    <w:rsid w:val="09E93FA5"/>
    <w:rsid w:val="09EE2822"/>
    <w:rsid w:val="0A4505E1"/>
    <w:rsid w:val="0AFB3396"/>
    <w:rsid w:val="0B13539B"/>
    <w:rsid w:val="0B24315C"/>
    <w:rsid w:val="0B4B1C27"/>
    <w:rsid w:val="0B8B4697"/>
    <w:rsid w:val="0BBE5ACA"/>
    <w:rsid w:val="0D7F6194"/>
    <w:rsid w:val="0D9C38D3"/>
    <w:rsid w:val="0E1C10D1"/>
    <w:rsid w:val="0E455054"/>
    <w:rsid w:val="0E653000"/>
    <w:rsid w:val="0E6A782F"/>
    <w:rsid w:val="0EB21FBD"/>
    <w:rsid w:val="0F900551"/>
    <w:rsid w:val="0F956437"/>
    <w:rsid w:val="0FC30926"/>
    <w:rsid w:val="0FF07438"/>
    <w:rsid w:val="102A2753"/>
    <w:rsid w:val="1102547E"/>
    <w:rsid w:val="11592BC4"/>
    <w:rsid w:val="11F76764"/>
    <w:rsid w:val="12096398"/>
    <w:rsid w:val="12957C2C"/>
    <w:rsid w:val="12F64B6E"/>
    <w:rsid w:val="135B70C7"/>
    <w:rsid w:val="13DD188A"/>
    <w:rsid w:val="13E56991"/>
    <w:rsid w:val="14186D67"/>
    <w:rsid w:val="142D2812"/>
    <w:rsid w:val="145D29CB"/>
    <w:rsid w:val="145E6E6F"/>
    <w:rsid w:val="14E54E9B"/>
    <w:rsid w:val="152B6F63"/>
    <w:rsid w:val="15710EAB"/>
    <w:rsid w:val="159D2FDE"/>
    <w:rsid w:val="15A703A2"/>
    <w:rsid w:val="16021E0B"/>
    <w:rsid w:val="16224EBA"/>
    <w:rsid w:val="1658458D"/>
    <w:rsid w:val="17013AE2"/>
    <w:rsid w:val="177666A9"/>
    <w:rsid w:val="17AE5249"/>
    <w:rsid w:val="17D86F39"/>
    <w:rsid w:val="1803076B"/>
    <w:rsid w:val="18B9726D"/>
    <w:rsid w:val="18C63235"/>
    <w:rsid w:val="194A1770"/>
    <w:rsid w:val="196C776F"/>
    <w:rsid w:val="19785E3F"/>
    <w:rsid w:val="1983388C"/>
    <w:rsid w:val="199E7D0E"/>
    <w:rsid w:val="19CD414F"/>
    <w:rsid w:val="19F05C83"/>
    <w:rsid w:val="1A4A39F2"/>
    <w:rsid w:val="1A772A39"/>
    <w:rsid w:val="1ABD2416"/>
    <w:rsid w:val="1AC23018"/>
    <w:rsid w:val="1AC437A4"/>
    <w:rsid w:val="1ADA6B24"/>
    <w:rsid w:val="1B1F09DB"/>
    <w:rsid w:val="1C0D4CD7"/>
    <w:rsid w:val="1C8B3935"/>
    <w:rsid w:val="1D230C56"/>
    <w:rsid w:val="1D515A43"/>
    <w:rsid w:val="1DE62D5A"/>
    <w:rsid w:val="1E2D1660"/>
    <w:rsid w:val="1E5A19E3"/>
    <w:rsid w:val="1E9B2A6E"/>
    <w:rsid w:val="1EE6018D"/>
    <w:rsid w:val="1F374545"/>
    <w:rsid w:val="1F3F789D"/>
    <w:rsid w:val="1F845C08"/>
    <w:rsid w:val="1FA4490C"/>
    <w:rsid w:val="200A3516"/>
    <w:rsid w:val="201A3F23"/>
    <w:rsid w:val="203527EC"/>
    <w:rsid w:val="204C2272"/>
    <w:rsid w:val="20A83220"/>
    <w:rsid w:val="21535F4C"/>
    <w:rsid w:val="21A70497"/>
    <w:rsid w:val="220821C8"/>
    <w:rsid w:val="22477195"/>
    <w:rsid w:val="226513C9"/>
    <w:rsid w:val="23287787"/>
    <w:rsid w:val="23614286"/>
    <w:rsid w:val="23616767"/>
    <w:rsid w:val="241412F8"/>
    <w:rsid w:val="242228F9"/>
    <w:rsid w:val="24B403E6"/>
    <w:rsid w:val="24C11F9C"/>
    <w:rsid w:val="24DD6DCC"/>
    <w:rsid w:val="250F38DA"/>
    <w:rsid w:val="257F6C45"/>
    <w:rsid w:val="25902C01"/>
    <w:rsid w:val="25C3724F"/>
    <w:rsid w:val="25F51927"/>
    <w:rsid w:val="26C57ECF"/>
    <w:rsid w:val="27007912"/>
    <w:rsid w:val="284D6B87"/>
    <w:rsid w:val="28603A8A"/>
    <w:rsid w:val="28902F18"/>
    <w:rsid w:val="28CB21A2"/>
    <w:rsid w:val="28D64DCE"/>
    <w:rsid w:val="28DE1ED5"/>
    <w:rsid w:val="291D29FD"/>
    <w:rsid w:val="292C49EE"/>
    <w:rsid w:val="297E7214"/>
    <w:rsid w:val="299E3412"/>
    <w:rsid w:val="2A4B5348"/>
    <w:rsid w:val="2A5E1D27"/>
    <w:rsid w:val="2A756869"/>
    <w:rsid w:val="2BA5214F"/>
    <w:rsid w:val="2BB00137"/>
    <w:rsid w:val="2BE21CDC"/>
    <w:rsid w:val="2BF043F9"/>
    <w:rsid w:val="2C624BCB"/>
    <w:rsid w:val="2D917516"/>
    <w:rsid w:val="2E474078"/>
    <w:rsid w:val="2ED27DE6"/>
    <w:rsid w:val="2F0F2DE8"/>
    <w:rsid w:val="2F5527C5"/>
    <w:rsid w:val="2FBB2F70"/>
    <w:rsid w:val="2FFB511A"/>
    <w:rsid w:val="303D1BD7"/>
    <w:rsid w:val="3047426A"/>
    <w:rsid w:val="30CE0A81"/>
    <w:rsid w:val="30D616E4"/>
    <w:rsid w:val="31C85DFF"/>
    <w:rsid w:val="32C43EEA"/>
    <w:rsid w:val="33457039"/>
    <w:rsid w:val="33B57CD6"/>
    <w:rsid w:val="33FC76B3"/>
    <w:rsid w:val="346906DB"/>
    <w:rsid w:val="34B50CBD"/>
    <w:rsid w:val="34DE5E29"/>
    <w:rsid w:val="35246EC1"/>
    <w:rsid w:val="356E638F"/>
    <w:rsid w:val="36186CF3"/>
    <w:rsid w:val="36EB75BC"/>
    <w:rsid w:val="37106F10"/>
    <w:rsid w:val="37520DFE"/>
    <w:rsid w:val="37584D1F"/>
    <w:rsid w:val="3768578B"/>
    <w:rsid w:val="376B0DD8"/>
    <w:rsid w:val="37856C5C"/>
    <w:rsid w:val="37BE35FD"/>
    <w:rsid w:val="37EE37B7"/>
    <w:rsid w:val="38241F15"/>
    <w:rsid w:val="384653A1"/>
    <w:rsid w:val="384A5821"/>
    <w:rsid w:val="387C260E"/>
    <w:rsid w:val="390F151C"/>
    <w:rsid w:val="391A2AB5"/>
    <w:rsid w:val="394F0285"/>
    <w:rsid w:val="397321C6"/>
    <w:rsid w:val="39890589"/>
    <w:rsid w:val="39D65BFA"/>
    <w:rsid w:val="3AAB3FD3"/>
    <w:rsid w:val="3ADA6C48"/>
    <w:rsid w:val="3AF811CC"/>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3D352D"/>
    <w:rsid w:val="40C15F0C"/>
    <w:rsid w:val="40D37F31"/>
    <w:rsid w:val="41596145"/>
    <w:rsid w:val="41731A1B"/>
    <w:rsid w:val="41A970CC"/>
    <w:rsid w:val="41CE268F"/>
    <w:rsid w:val="41D25C46"/>
    <w:rsid w:val="42154762"/>
    <w:rsid w:val="424A65BE"/>
    <w:rsid w:val="425A03C6"/>
    <w:rsid w:val="42826238"/>
    <w:rsid w:val="430B5AB0"/>
    <w:rsid w:val="43D877F5"/>
    <w:rsid w:val="43F75D01"/>
    <w:rsid w:val="443F7874"/>
    <w:rsid w:val="44550E45"/>
    <w:rsid w:val="44692510"/>
    <w:rsid w:val="448C05DF"/>
    <w:rsid w:val="449A0F4E"/>
    <w:rsid w:val="452B604A"/>
    <w:rsid w:val="452C07F0"/>
    <w:rsid w:val="4537679D"/>
    <w:rsid w:val="457B0D80"/>
    <w:rsid w:val="458D460F"/>
    <w:rsid w:val="45A92F06"/>
    <w:rsid w:val="45F25354"/>
    <w:rsid w:val="461865CE"/>
    <w:rsid w:val="465B110E"/>
    <w:rsid w:val="46BB51AC"/>
    <w:rsid w:val="46EA5025"/>
    <w:rsid w:val="46EC35B7"/>
    <w:rsid w:val="478D4316"/>
    <w:rsid w:val="47D56826"/>
    <w:rsid w:val="47FE2202"/>
    <w:rsid w:val="48CE400C"/>
    <w:rsid w:val="48D569F9"/>
    <w:rsid w:val="48FC21D7"/>
    <w:rsid w:val="4928211D"/>
    <w:rsid w:val="49D15412"/>
    <w:rsid w:val="49D87DE7"/>
    <w:rsid w:val="49D90544"/>
    <w:rsid w:val="4A0D5D1E"/>
    <w:rsid w:val="4A134927"/>
    <w:rsid w:val="4A38723F"/>
    <w:rsid w:val="4AB84D51"/>
    <w:rsid w:val="4AE44CD1"/>
    <w:rsid w:val="4B1D01E3"/>
    <w:rsid w:val="4BA12BC2"/>
    <w:rsid w:val="4BBA3C84"/>
    <w:rsid w:val="4BD946C0"/>
    <w:rsid w:val="4BDF193C"/>
    <w:rsid w:val="4C1B0BC7"/>
    <w:rsid w:val="4DAE7818"/>
    <w:rsid w:val="4DCC08B1"/>
    <w:rsid w:val="4DFD20AB"/>
    <w:rsid w:val="4E035902"/>
    <w:rsid w:val="4E1C0C26"/>
    <w:rsid w:val="4E711B11"/>
    <w:rsid w:val="4EA2112B"/>
    <w:rsid w:val="4EE50468"/>
    <w:rsid w:val="4F522B51"/>
    <w:rsid w:val="4F575C6B"/>
    <w:rsid w:val="4FA62E9D"/>
    <w:rsid w:val="5025338B"/>
    <w:rsid w:val="502913D8"/>
    <w:rsid w:val="507B7E86"/>
    <w:rsid w:val="50942CF5"/>
    <w:rsid w:val="51890380"/>
    <w:rsid w:val="51C07B1A"/>
    <w:rsid w:val="51FF4AE6"/>
    <w:rsid w:val="523A0938"/>
    <w:rsid w:val="52592449"/>
    <w:rsid w:val="52F33D1A"/>
    <w:rsid w:val="53372BE6"/>
    <w:rsid w:val="537868FE"/>
    <w:rsid w:val="53B65679"/>
    <w:rsid w:val="540D44AF"/>
    <w:rsid w:val="551D59AF"/>
    <w:rsid w:val="558C4C9C"/>
    <w:rsid w:val="55913CA7"/>
    <w:rsid w:val="55F464CD"/>
    <w:rsid w:val="56293EE0"/>
    <w:rsid w:val="5637484F"/>
    <w:rsid w:val="5641747C"/>
    <w:rsid w:val="565C2507"/>
    <w:rsid w:val="56633896"/>
    <w:rsid w:val="56876E58"/>
    <w:rsid w:val="56B153BE"/>
    <w:rsid w:val="574B0E81"/>
    <w:rsid w:val="57572CCF"/>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C0827EA"/>
    <w:rsid w:val="5CC20BEA"/>
    <w:rsid w:val="5CEC2E70"/>
    <w:rsid w:val="5D327B1E"/>
    <w:rsid w:val="5D8A5BAC"/>
    <w:rsid w:val="5DAB143A"/>
    <w:rsid w:val="5DBB278C"/>
    <w:rsid w:val="5DDB3FA9"/>
    <w:rsid w:val="5E316028"/>
    <w:rsid w:val="5EE035AA"/>
    <w:rsid w:val="5EF01A3F"/>
    <w:rsid w:val="5F3B0DEA"/>
    <w:rsid w:val="5F805584"/>
    <w:rsid w:val="5FB10E83"/>
    <w:rsid w:val="60795A64"/>
    <w:rsid w:val="622A34BA"/>
    <w:rsid w:val="628F156F"/>
    <w:rsid w:val="62EF200D"/>
    <w:rsid w:val="630874F5"/>
    <w:rsid w:val="63443BFB"/>
    <w:rsid w:val="63536A40"/>
    <w:rsid w:val="6394679A"/>
    <w:rsid w:val="63B35731"/>
    <w:rsid w:val="64545DB4"/>
    <w:rsid w:val="645962D8"/>
    <w:rsid w:val="65D538C3"/>
    <w:rsid w:val="65DC194B"/>
    <w:rsid w:val="65E25E59"/>
    <w:rsid w:val="66157FDD"/>
    <w:rsid w:val="679F2254"/>
    <w:rsid w:val="68C1269E"/>
    <w:rsid w:val="69096A40"/>
    <w:rsid w:val="6A476407"/>
    <w:rsid w:val="6A941E18"/>
    <w:rsid w:val="6AB158BE"/>
    <w:rsid w:val="6AF01018"/>
    <w:rsid w:val="6B5B0B88"/>
    <w:rsid w:val="6B7E6624"/>
    <w:rsid w:val="6BB56CEE"/>
    <w:rsid w:val="6C133210"/>
    <w:rsid w:val="6D7D4DE5"/>
    <w:rsid w:val="6D8C0B84"/>
    <w:rsid w:val="6DA2484C"/>
    <w:rsid w:val="6DA265FA"/>
    <w:rsid w:val="6DBA5467"/>
    <w:rsid w:val="6DBD733D"/>
    <w:rsid w:val="6DCB7281"/>
    <w:rsid w:val="6E0D4C31"/>
    <w:rsid w:val="6E8403F6"/>
    <w:rsid w:val="6EB365E5"/>
    <w:rsid w:val="6F3B4DD8"/>
    <w:rsid w:val="6F556F3C"/>
    <w:rsid w:val="6F814F0E"/>
    <w:rsid w:val="6FCC5BB0"/>
    <w:rsid w:val="712A74F5"/>
    <w:rsid w:val="71637FD2"/>
    <w:rsid w:val="717B788E"/>
    <w:rsid w:val="718A5D23"/>
    <w:rsid w:val="72005FE5"/>
    <w:rsid w:val="72E16E69"/>
    <w:rsid w:val="73665103"/>
    <w:rsid w:val="73CA4C19"/>
    <w:rsid w:val="73F94D9A"/>
    <w:rsid w:val="742D3B85"/>
    <w:rsid w:val="753366D1"/>
    <w:rsid w:val="758D5DE2"/>
    <w:rsid w:val="75994786"/>
    <w:rsid w:val="76165DD7"/>
    <w:rsid w:val="76E063E5"/>
    <w:rsid w:val="76F93003"/>
    <w:rsid w:val="770E0614"/>
    <w:rsid w:val="77297D8C"/>
    <w:rsid w:val="778C3E77"/>
    <w:rsid w:val="77DE419C"/>
    <w:rsid w:val="77DF1FFC"/>
    <w:rsid w:val="77E617D9"/>
    <w:rsid w:val="780841E4"/>
    <w:rsid w:val="78243542"/>
    <w:rsid w:val="784F737E"/>
    <w:rsid w:val="78D930EC"/>
    <w:rsid w:val="78DE6954"/>
    <w:rsid w:val="792926D3"/>
    <w:rsid w:val="79BF0534"/>
    <w:rsid w:val="7A652E89"/>
    <w:rsid w:val="7B0F3449"/>
    <w:rsid w:val="7B1E74DC"/>
    <w:rsid w:val="7BA479E1"/>
    <w:rsid w:val="7C330D65"/>
    <w:rsid w:val="7CC52305"/>
    <w:rsid w:val="7CFB2AB1"/>
    <w:rsid w:val="7D3E1194"/>
    <w:rsid w:val="7DA83A8C"/>
    <w:rsid w:val="7DCA3430"/>
    <w:rsid w:val="7DE42E8D"/>
    <w:rsid w:val="7E752216"/>
    <w:rsid w:val="7EBE525E"/>
    <w:rsid w:val="7ED87D47"/>
    <w:rsid w:val="7EE12CFA"/>
    <w:rsid w:val="7F121106"/>
    <w:rsid w:val="7F7F1FC9"/>
    <w:rsid w:val="7FDB599C"/>
    <w:rsid w:val="CC77B4EC"/>
    <w:rsid w:val="DFBF6FA0"/>
    <w:rsid w:val="EE9F6B64"/>
    <w:rsid w:val="F79E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link w:val="40"/>
    <w:semiHidden/>
    <w:unhideWhenUsed/>
    <w:qFormat/>
    <w:uiPriority w:val="99"/>
    <w:pPr>
      <w:jc w:val="left"/>
    </w:pPr>
  </w:style>
  <w:style w:type="paragraph" w:styleId="6">
    <w:name w:val="Body Text"/>
    <w:basedOn w:val="1"/>
    <w:next w:val="1"/>
    <w:link w:val="30"/>
    <w:qFormat/>
    <w:uiPriority w:val="99"/>
    <w:pPr>
      <w:widowControl/>
      <w:spacing w:line="360" w:lineRule="auto"/>
    </w:pPr>
    <w:rPr>
      <w:rFonts w:ascii="Times New Roman" w:hAnsi="Times New Roman" w:eastAsia="宋体" w:cs="Times New Roman"/>
      <w:kern w:val="0"/>
      <w:sz w:val="20"/>
      <w:szCs w:val="20"/>
    </w:rPr>
  </w:style>
  <w:style w:type="paragraph" w:styleId="7">
    <w:name w:val="Body Text Indent"/>
    <w:basedOn w:val="1"/>
    <w:next w:val="8"/>
    <w:qFormat/>
    <w:uiPriority w:val="0"/>
    <w:pPr>
      <w:ind w:firstLine="645"/>
    </w:pPr>
    <w:rPr>
      <w:rFonts w:ascii="楷体_GB2312" w:eastAsia="楷体_GB2312"/>
      <w:sz w:val="32"/>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rPr>
  </w:style>
  <w:style w:type="paragraph" w:styleId="10">
    <w:name w:val="Date"/>
    <w:basedOn w:val="1"/>
    <w:next w:val="1"/>
    <w:link w:val="32"/>
    <w:qFormat/>
    <w:uiPriority w:val="99"/>
    <w:rPr>
      <w:rFonts w:hint="eastAsia" w:ascii="仿宋_GB2312" w:hAnsi="Times New Roman" w:eastAsia="仿宋_GB2312" w:cs="Times New Roman"/>
      <w:kern w:val="0"/>
      <w:sz w:val="32"/>
      <w:szCs w:val="20"/>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27"/>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6">
    <w:name w:val="annotation subject"/>
    <w:basedOn w:val="5"/>
    <w:next w:val="5"/>
    <w:link w:val="41"/>
    <w:semiHidden/>
    <w:unhideWhenUsed/>
    <w:qFormat/>
    <w:uiPriority w:val="99"/>
    <w:rPr>
      <w:b/>
      <w:bCs/>
    </w:rPr>
  </w:style>
  <w:style w:type="paragraph" w:styleId="17">
    <w:name w:val="Body Text First Indent 2"/>
    <w:basedOn w:val="7"/>
    <w:next w:val="1"/>
    <w:unhideWhenUsed/>
    <w:qFormat/>
    <w:uiPriority w:val="99"/>
    <w:pPr>
      <w:ind w:left="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annotation reference"/>
    <w:semiHidden/>
    <w:qFormat/>
    <w:uiPriority w:val="99"/>
    <w:rPr>
      <w:sz w:val="21"/>
      <w:szCs w:val="21"/>
    </w:rPr>
  </w:style>
  <w:style w:type="paragraph" w:customStyle="1" w:styleId="23">
    <w:name w:val="正文文本1"/>
    <w:basedOn w:val="1"/>
    <w:qFormat/>
    <w:uiPriority w:val="0"/>
    <w:pPr>
      <w:widowControl/>
      <w:spacing w:line="360" w:lineRule="auto"/>
    </w:pPr>
    <w:rPr>
      <w:color w:val="FF0000"/>
    </w:rPr>
  </w:style>
  <w:style w:type="character" w:customStyle="1" w:styleId="24">
    <w:name w:val="页眉 字符"/>
    <w:basedOn w:val="20"/>
    <w:link w:val="12"/>
    <w:qFormat/>
    <w:uiPriority w:val="99"/>
    <w:rPr>
      <w:sz w:val="18"/>
      <w:szCs w:val="18"/>
    </w:rPr>
  </w:style>
  <w:style w:type="character" w:customStyle="1" w:styleId="25">
    <w:name w:val="页脚 字符"/>
    <w:basedOn w:val="20"/>
    <w:link w:val="11"/>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标题 字符"/>
    <w:link w:val="15"/>
    <w:qFormat/>
    <w:uiPriority w:val="10"/>
    <w:rPr>
      <w:rFonts w:ascii="Times New Roman" w:hAnsi="Times New Roman" w:eastAsia="方正小标宋简体"/>
      <w:spacing w:val="5"/>
      <w:kern w:val="28"/>
      <w:sz w:val="36"/>
      <w:szCs w:val="52"/>
    </w:rPr>
  </w:style>
  <w:style w:type="character" w:customStyle="1" w:styleId="28">
    <w:name w:val="标题 字符1"/>
    <w:basedOn w:val="20"/>
    <w:qFormat/>
    <w:uiPriority w:val="10"/>
    <w:rPr>
      <w:rFonts w:asciiTheme="majorHAnsi" w:hAnsiTheme="majorHAnsi" w:eastAsiaTheme="majorEastAsia" w:cstheme="majorBidi"/>
      <w:b/>
      <w:bCs/>
      <w:sz w:val="32"/>
      <w:szCs w:val="32"/>
    </w:rPr>
  </w:style>
  <w:style w:type="character" w:customStyle="1" w:styleId="29">
    <w:name w:val="HTML 预设格式 字符"/>
    <w:basedOn w:val="20"/>
    <w:link w:val="13"/>
    <w:qFormat/>
    <w:uiPriority w:val="0"/>
    <w:rPr>
      <w:rFonts w:ascii="Arial" w:hAnsi="Arial" w:eastAsia="宋体" w:cs="Arial"/>
      <w:kern w:val="0"/>
      <w:sz w:val="24"/>
      <w:szCs w:val="24"/>
    </w:rPr>
  </w:style>
  <w:style w:type="character" w:customStyle="1" w:styleId="30">
    <w:name w:val="正文文本 字符"/>
    <w:basedOn w:val="20"/>
    <w:link w:val="6"/>
    <w:qFormat/>
    <w:uiPriority w:val="99"/>
    <w:rPr>
      <w:rFonts w:ascii="Times New Roman" w:hAnsi="Times New Roman" w:eastAsia="宋体" w:cs="Times New Roman"/>
      <w:kern w:val="0"/>
      <w:sz w:val="20"/>
      <w:szCs w:val="20"/>
    </w:rPr>
  </w:style>
  <w:style w:type="paragraph" w:customStyle="1" w:styleId="31">
    <w:name w:val="Table Paragraph"/>
    <w:basedOn w:val="1"/>
    <w:qFormat/>
    <w:uiPriority w:val="1"/>
    <w:pPr>
      <w:spacing w:before="102"/>
      <w:jc w:val="center"/>
    </w:pPr>
    <w:rPr>
      <w:rFonts w:ascii="宋体" w:hAnsi="宋体" w:eastAsia="宋体" w:cs="宋体"/>
      <w:lang w:val="zh-CN" w:bidi="zh-CN"/>
    </w:rPr>
  </w:style>
  <w:style w:type="character" w:customStyle="1" w:styleId="32">
    <w:name w:val="日期 字符"/>
    <w:basedOn w:val="20"/>
    <w:link w:val="10"/>
    <w:qFormat/>
    <w:uiPriority w:val="99"/>
    <w:rPr>
      <w:rFonts w:ascii="仿宋_GB2312" w:hAnsi="Times New Roman" w:eastAsia="仿宋_GB2312" w:cs="Times New Roman"/>
      <w:kern w:val="0"/>
      <w:sz w:val="32"/>
      <w:szCs w:val="20"/>
    </w:rPr>
  </w:style>
  <w:style w:type="character" w:customStyle="1" w:styleId="33">
    <w:name w:val="NormalCharacter"/>
    <w:qFormat/>
    <w:uiPriority w:val="0"/>
  </w:style>
  <w:style w:type="paragraph" w:customStyle="1" w:styleId="34">
    <w:name w:val="列出段落1"/>
    <w:basedOn w:val="1"/>
    <w:qFormat/>
    <w:uiPriority w:val="0"/>
    <w:pPr>
      <w:ind w:firstLine="420" w:firstLineChars="200"/>
    </w:pPr>
    <w:rPr>
      <w:rFonts w:ascii="Times New Roman" w:hAnsi="Times New Roman" w:eastAsia="宋体" w:cs="Times New Roman"/>
      <w:szCs w:val="24"/>
    </w:rPr>
  </w:style>
  <w:style w:type="paragraph" w:customStyle="1" w:styleId="35">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6">
    <w:name w:val="*正文"/>
    <w:basedOn w:val="1"/>
    <w:qFormat/>
    <w:uiPriority w:val="0"/>
    <w:pPr>
      <w:spacing w:line="360" w:lineRule="auto"/>
      <w:ind w:firstLine="200" w:firstLineChars="200"/>
    </w:pPr>
    <w:rPr>
      <w:rFonts w:ascii="宋体" w:hAnsi="宋体"/>
      <w:sz w:val="22"/>
    </w:rPr>
  </w:style>
  <w:style w:type="character" w:customStyle="1" w:styleId="37">
    <w:name w:val="font11"/>
    <w:basedOn w:val="20"/>
    <w:qFormat/>
    <w:uiPriority w:val="0"/>
    <w:rPr>
      <w:rFonts w:hint="default" w:ascii="Times New Roman" w:hAnsi="Times New Roman" w:cs="Times New Roman"/>
      <w:color w:val="000000"/>
      <w:sz w:val="24"/>
      <w:szCs w:val="24"/>
      <w:u w:val="none"/>
    </w:rPr>
  </w:style>
  <w:style w:type="character" w:customStyle="1" w:styleId="38">
    <w:name w:val="font01"/>
    <w:basedOn w:val="20"/>
    <w:qFormat/>
    <w:uiPriority w:val="0"/>
    <w:rPr>
      <w:rFonts w:hint="eastAsia" w:ascii="宋体" w:hAnsi="宋体" w:eastAsia="宋体" w:cs="宋体"/>
      <w:color w:val="000000"/>
      <w:sz w:val="24"/>
      <w:szCs w:val="24"/>
      <w:u w:val="none"/>
    </w:rPr>
  </w:style>
  <w:style w:type="paragraph" w:customStyle="1" w:styleId="3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0">
    <w:name w:val="批注文字 字符"/>
    <w:basedOn w:val="20"/>
    <w:link w:val="5"/>
    <w:semiHidden/>
    <w:qFormat/>
    <w:uiPriority w:val="99"/>
    <w:rPr>
      <w:rFonts w:asciiTheme="minorHAnsi" w:hAnsiTheme="minorHAnsi" w:eastAsiaTheme="minorEastAsia" w:cstheme="minorBidi"/>
      <w:kern w:val="2"/>
      <w:sz w:val="21"/>
      <w:szCs w:val="22"/>
    </w:rPr>
  </w:style>
  <w:style w:type="character" w:customStyle="1" w:styleId="41">
    <w:name w:val="批注主题 字符"/>
    <w:basedOn w:val="40"/>
    <w:link w:val="1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4359</Words>
  <Characters>4643</Characters>
  <Lines>42</Lines>
  <Paragraphs>115</Paragraphs>
  <TotalTime>6</TotalTime>
  <ScaleCrop>false</ScaleCrop>
  <LinksUpToDate>false</LinksUpToDate>
  <CharactersWithSpaces>4794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2022-01-25T09:02:00Z</dcterms:created>
  <dc:creator>j4</dc:creator>
  <cp:lastModifiedBy>admin1</cp:lastModifiedBy>
  <dcterms:modified xsi:type="dcterms:W3CDTF">2025-12-04T18:47:32Z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14DB2FFCE9154008BBD93231BFB80E3A</vt:lpwstr>
  </property>
  <property fmtid="{D5CDD505-2E9C-101B-9397-08002B2CF9AE}" pid="4" name="KSOTemplateDocerSaveRecord">
    <vt:lpwstr>eyJoZGlkIjoiYzI4NGFiOWJlNWI4NWZkNmZmNTdkNGQyMWFkNWIzZTUiLCJ1c2VySWQiOiIzMjcyNjcxNDYifQ==</vt:lpwstr>
  </property>
</Properties>
</file>