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8EAF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</w:pPr>
      <w:bookmarkStart w:id="0" w:name="_Hlk202796270"/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2026年北京市重点站区志愿服务管理项目</w:t>
      </w:r>
    </w:p>
    <w:p w14:paraId="30E5C13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bookmarkStart w:id="16" w:name="_GoBack"/>
      <w:bookmarkEnd w:id="16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bookmarkEnd w:id="0"/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 w14:paraId="01B1B96E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248B0D66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D7FB3BF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（注：以下附件1至附件3为实质性条款，没有对此作出完全响应的供应商将被拒绝）</w:t>
      </w:r>
    </w:p>
    <w:tbl>
      <w:tblPr>
        <w:tblStyle w:val="19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5C5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043FBD30">
            <w:pPr>
              <w:pStyle w:val="34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2A2A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7913CF07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0099AA6D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0A90D893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40C661B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456E8C43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5F22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053BF179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183A7D4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0806DF13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391D81B8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5360421E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FE5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221D1C4E">
            <w:pPr>
              <w:pStyle w:val="34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CD0DA5F">
      <w:pPr>
        <w:pStyle w:val="34"/>
        <w:rPr>
          <w:rFonts w:ascii="Times New Roman" w:hAnsi="Times New Roman" w:eastAsia="宋体" w:cs="Times New Roman"/>
          <w:sz w:val="24"/>
          <w:szCs w:val="24"/>
        </w:rPr>
      </w:pPr>
    </w:p>
    <w:p w14:paraId="52726568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附件1 有效的营业执照或法人证书等证明文件，以自然人身份参与的提交自然人的有效身份证明</w:t>
      </w:r>
    </w:p>
    <w:p w14:paraId="09A93621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附件2 法定代表人/负责人身份证明</w:t>
      </w:r>
    </w:p>
    <w:p w14:paraId="79F175D3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附件3 法定代表人/负责人授权书</w:t>
      </w:r>
    </w:p>
    <w:p w14:paraId="55672F6E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</w:p>
    <w:p w14:paraId="3C1A9DCF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C0BFD3B">
      <w:pPr>
        <w:pStyle w:val="34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283FE10D">
      <w:pPr>
        <w:pStyle w:val="34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1" w:name="_Toc17461"/>
      <w:r>
        <w:rPr>
          <w:rFonts w:ascii="Times New Roman" w:hAnsi="Times New Roman" w:eastAsia="宋体" w:cs="Times New Roman"/>
          <w:color w:val="auto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1"/>
    </w:p>
    <w:p w14:paraId="02F9F3BB">
      <w:pPr>
        <w:rPr>
          <w:rFonts w:ascii="Times New Roman" w:hAnsi="Times New Roman" w:eastAsia="宋体" w:cs="Times New Roman"/>
          <w:sz w:val="24"/>
        </w:rPr>
      </w:pPr>
    </w:p>
    <w:p w14:paraId="24AD5F12">
      <w:pPr>
        <w:rPr>
          <w:rFonts w:ascii="Times New Roman" w:hAnsi="Times New Roman" w:eastAsia="宋体" w:cs="Times New Roman"/>
          <w:sz w:val="24"/>
        </w:rPr>
      </w:pPr>
    </w:p>
    <w:p w14:paraId="3C1E465B">
      <w:pPr>
        <w:rPr>
          <w:rFonts w:ascii="Times New Roman" w:hAnsi="Times New Roman" w:eastAsia="宋体" w:cs="Times New Roman"/>
          <w:sz w:val="24"/>
        </w:rPr>
      </w:pPr>
    </w:p>
    <w:p w14:paraId="6F224AA9">
      <w:pPr>
        <w:rPr>
          <w:rFonts w:ascii="Times New Roman" w:hAnsi="Times New Roman" w:eastAsia="宋体" w:cs="Times New Roman"/>
          <w:sz w:val="24"/>
        </w:rPr>
      </w:pPr>
    </w:p>
    <w:p w14:paraId="2C640D1A">
      <w:pPr>
        <w:rPr>
          <w:rFonts w:ascii="Times New Roman" w:hAnsi="Times New Roman" w:eastAsia="宋体" w:cs="Times New Roman"/>
          <w:sz w:val="24"/>
        </w:rPr>
      </w:pPr>
    </w:p>
    <w:p w14:paraId="60E30CBC">
      <w:pPr>
        <w:pStyle w:val="3"/>
        <w:rPr>
          <w:rFonts w:ascii="Times New Roman" w:hAnsi="Times New Roman" w:eastAsia="宋体" w:cs="Times New Roman"/>
          <w:sz w:val="24"/>
          <w:szCs w:val="24"/>
        </w:rPr>
      </w:pPr>
      <w:bookmarkStart w:id="2" w:name="_Toc495677503"/>
      <w:bookmarkStart w:id="3" w:name="_Toc421622105"/>
      <w:r>
        <w:rPr>
          <w:rFonts w:ascii="Times New Roman" w:hAnsi="Times New Roman" w:eastAsia="宋体" w:cs="Times New Roman"/>
          <w:sz w:val="24"/>
        </w:rPr>
        <w:br w:type="page"/>
      </w:r>
      <w:bookmarkEnd w:id="2"/>
      <w:bookmarkEnd w:id="3"/>
      <w:bookmarkStart w:id="4" w:name="_Toc37675382"/>
      <w:bookmarkStart w:id="5" w:name="_Toc12784"/>
      <w:bookmarkStart w:id="6" w:name="_Toc4718"/>
      <w:r>
        <w:rPr>
          <w:rFonts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4"/>
      <w:bookmarkEnd w:id="5"/>
      <w:bookmarkEnd w:id="6"/>
    </w:p>
    <w:p w14:paraId="016C6E6E">
      <w:pPr>
        <w:pStyle w:val="10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 w14:paraId="37D5152E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049A476E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供应商名称：</w:t>
      </w:r>
    </w:p>
    <w:p w14:paraId="2DB2EB01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单位性质：</w:t>
      </w:r>
    </w:p>
    <w:p w14:paraId="43EE4700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成立时间：   年    月     日</w:t>
      </w:r>
    </w:p>
    <w:p w14:paraId="2726A956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113B1605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ascii="Times New Roman" w:hAnsi="Times New Roman" w:eastAsia="宋体" w:cs="Times New Roman"/>
          <w:sz w:val="24"/>
          <w:szCs w:val="24"/>
        </w:rPr>
        <w:t>的法定代表人/负责人。</w:t>
      </w:r>
    </w:p>
    <w:p w14:paraId="22C88620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特此证明。</w:t>
      </w:r>
    </w:p>
    <w:p w14:paraId="01CE37F8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5F45DD5D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tbl>
      <w:tblPr>
        <w:tblStyle w:val="1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69D2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164A2270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517F183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72990BB9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7463AFF1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2F619495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4D8DDE7C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66701505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74E340B9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4D36E63A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4E2B2400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日期：__________________</w:t>
      </w:r>
    </w:p>
    <w:p w14:paraId="6810E12D">
      <w:pPr>
        <w:pStyle w:val="10"/>
        <w:spacing w:before="268" w:beforeLines="86" w:line="3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A9B58A2">
      <w:pPr>
        <w:pStyle w:val="35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64A41E29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0725E689">
      <w:pPr>
        <w:pStyle w:val="3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7" w:name="_Toc37675383"/>
      <w:bookmarkStart w:id="8" w:name="_Toc29548"/>
      <w:bookmarkStart w:id="9" w:name="_Toc14596"/>
      <w:r>
        <w:rPr>
          <w:rFonts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7"/>
      <w:bookmarkEnd w:id="8"/>
      <w:bookmarkEnd w:id="9"/>
    </w:p>
    <w:p w14:paraId="5409CEDD">
      <w:pPr>
        <w:pStyle w:val="10"/>
        <w:spacing w:before="268" w:beforeLines="86" w:line="30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1751DDDD">
      <w:pPr>
        <w:pStyle w:val="10"/>
        <w:spacing w:before="268" w:beforeLines="86" w:line="30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AB91824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bookmarkStart w:id="10" w:name="_Toc16007829"/>
      <w:r>
        <w:rPr>
          <w:rFonts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10"/>
    </w:p>
    <w:p w14:paraId="69DFE109">
      <w:pPr>
        <w:pStyle w:val="10"/>
        <w:spacing w:line="36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ascii="Times New Roman" w:hAnsi="Times New Roman" w:eastAsia="宋体" w:cs="Times New Roman"/>
          <w:sz w:val="24"/>
          <w:szCs w:val="24"/>
        </w:rPr>
        <w:t>代表本公司授权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 w14:paraId="4CC90CCE">
      <w:pPr>
        <w:pStyle w:val="1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57FD2250">
      <w:pPr>
        <w:pStyle w:val="10"/>
        <w:spacing w:before="187"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51A2AFC">
      <w:pPr>
        <w:pStyle w:val="10"/>
        <w:spacing w:before="187"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77EFC9CE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451DCFE2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23BCE83F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</w:t>
      </w:r>
    </w:p>
    <w:p w14:paraId="212675E1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被授权人姓名：_______________</w:t>
      </w:r>
    </w:p>
    <w:p w14:paraId="5B850D08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职　　　　务：_______________</w:t>
      </w:r>
    </w:p>
    <w:p w14:paraId="1A51D303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　　　　话：_______________</w:t>
      </w:r>
    </w:p>
    <w:p w14:paraId="5018CB2B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237097C">
      <w:pPr>
        <w:pStyle w:val="34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</w:p>
    <w:tbl>
      <w:tblPr>
        <w:tblStyle w:val="18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5E2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7473C438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page"/>
            </w:r>
          </w:p>
          <w:p w14:paraId="183B80F2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DCE8D45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380E633D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1B01E677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2F32BC3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53CA3D43">
      <w:pPr>
        <w:rPr>
          <w:rFonts w:ascii="Times New Roman" w:hAnsi="Times New Roman" w:eastAsia="宋体" w:cs="Times New Roman"/>
          <w:sz w:val="24"/>
          <w:szCs w:val="24"/>
        </w:rPr>
      </w:pPr>
    </w:p>
    <w:p w14:paraId="0033CD49"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6BDF9BE1"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br w:type="page"/>
      </w:r>
    </w:p>
    <w:p w14:paraId="23DF26D1">
      <w:pPr>
        <w:pStyle w:val="3"/>
        <w:rPr>
          <w:rFonts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 xml:space="preserve">    采购需求</w:t>
      </w:r>
    </w:p>
    <w:p w14:paraId="2C1CE3F6">
      <w:pPr>
        <w:pStyle w:val="2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项目简况</w:t>
      </w:r>
    </w:p>
    <w:p w14:paraId="4DD75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bCs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z w:val="24"/>
        </w:rPr>
        <w:t>为</w:t>
      </w:r>
      <w:r>
        <w:rPr>
          <w:rFonts w:hint="default" w:ascii="Times New Roman" w:hAnsi="Times New Roman" w:eastAsia="宋体" w:cs="Times New Roman"/>
          <w:bCs/>
          <w:sz w:val="24"/>
          <w:highlight w:val="none"/>
        </w:rPr>
        <w:t>弘扬“奉献、友爱、互助、进步”的志愿服务精神，打造“旅客身边人”志愿服务品牌，更好的为过往旅客出行提供便捷志愿服务，采购人将委托专业管理机构在北京市重点站区所辖各站区（共包括8个站区，即：北京站地区、北京西站地区、北京南站地区、北京北站地区、北京清河站地区、北京朝阳站地区、北京丰台站地区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>北京通州站</w:t>
      </w:r>
      <w:r>
        <w:rPr>
          <w:rFonts w:hint="default" w:ascii="Times New Roman" w:hAnsi="Times New Roman" w:eastAsia="宋体" w:cs="Times New Roman"/>
          <w:bCs/>
          <w:sz w:val="24"/>
          <w:highlight w:val="none"/>
        </w:rPr>
        <w:t>地区）开展志愿服务管理工作，完成北京市重点站区志愿服务管理任务。</w:t>
      </w:r>
    </w:p>
    <w:p w14:paraId="018353FC">
      <w:pPr>
        <w:pStyle w:val="2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服务内容及服务地点、服务时间</w:t>
      </w:r>
    </w:p>
    <w:p w14:paraId="1CF32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1. 服务内容：进行志愿服务管理，包括组织志愿者开展指路咨询、文明引导、爱心帮扶等志愿服务；组织志愿者实地培训；参与各站区宣传活动：普法宣传、“小手拉大手”、义诊、垃圾分类、 消防安全、应急演练等；开展对第三方“旅客身边人”志愿服务培训工作。</w:t>
      </w:r>
    </w:p>
    <w:p w14:paraId="3FC41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2. 服务地点：8个站区，即：北京站地区、北京西站地区、北京南站地区、北京北站地区、北京清河站地区、北京朝阳站地区、北京丰台站地区、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>北京通州站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地区</w:t>
      </w:r>
      <w:r>
        <w:rPr>
          <w:rFonts w:hint="default" w:ascii="Times New Roman" w:hAnsi="Times New Roman" w:eastAsia="宋体" w:cs="Times New Roman"/>
          <w:sz w:val="24"/>
          <w:highlight w:val="none"/>
        </w:rPr>
        <w:t>。</w:t>
      </w:r>
    </w:p>
    <w:p w14:paraId="1E288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3．志愿服务时间为10点—16点(经各站办同意后可结合客流变化适时调整上岗时间)。</w:t>
      </w:r>
    </w:p>
    <w:p w14:paraId="078DEC73">
      <w:pPr>
        <w:pStyle w:val="2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执行标准</w:t>
      </w:r>
    </w:p>
    <w:p w14:paraId="6735186E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1．《志愿服务条例》；</w:t>
      </w:r>
    </w:p>
    <w:p w14:paraId="73000647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2．《北京市志愿服务促进条例》；</w:t>
      </w:r>
    </w:p>
    <w:p w14:paraId="77D1114C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3．《北京市志愿者服务管理办法》。</w:t>
      </w:r>
    </w:p>
    <w:p w14:paraId="5AD2C952">
      <w:pPr>
        <w:pStyle w:val="2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服务要求</w:t>
      </w:r>
    </w:p>
    <w:p w14:paraId="47252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总体要求：宣传重点站区“旅客身边人”志愿服务形象，吸纳更为广泛的社会力量、公益志愿者配合各站区的公共服务；建立项目运行管理制度和管理机构；加强志愿服务综合培训、保障激励和宣传机制。具体服务要求：</w:t>
      </w:r>
    </w:p>
    <w:p w14:paraId="0A5CDD6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供应商应制定各站区岗位布控方案。布控方案应考虑以下方面：</w:t>
      </w:r>
    </w:p>
    <w:p w14:paraId="6B33435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各站区办需求和志愿者意愿；</w:t>
      </w:r>
    </w:p>
    <w:p w14:paraId="480CA730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在各站区全年志愿服务补贴经费总额控制额度内，针对各站不同特点合理 设置常态化岗位，全年参与活动志愿者不少于1.3万人次。</w:t>
      </w:r>
    </w:p>
    <w:p w14:paraId="34649BB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供应商应制定各站区岗位服务方案。服务方案应包含以下服务内容：</w:t>
      </w:r>
    </w:p>
    <w:p w14:paraId="5BDB73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40" w:left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宣传重点站区</w:t>
      </w:r>
      <w:bookmarkStart w:id="11" w:name="OLE_LINK6"/>
      <w:bookmarkStart w:id="12" w:name="OLE_LINK5"/>
      <w:r>
        <w:rPr>
          <w:rFonts w:hint="default" w:ascii="Times New Roman" w:hAnsi="Times New Roman" w:eastAsia="宋体" w:cs="Times New Roman"/>
          <w:sz w:val="24"/>
          <w:highlight w:val="none"/>
        </w:rPr>
        <w:t>“旅客身边人”志愿服务</w:t>
      </w:r>
      <w:bookmarkEnd w:id="11"/>
      <w:bookmarkEnd w:id="12"/>
      <w:r>
        <w:rPr>
          <w:rFonts w:hint="default" w:ascii="Times New Roman" w:hAnsi="Times New Roman" w:eastAsia="宋体" w:cs="Times New Roman"/>
          <w:sz w:val="24"/>
          <w:highlight w:val="none"/>
        </w:rPr>
        <w:t>形象，吸纳更为广泛的社会力量、公益志愿者配合各站区的公共服务；</w:t>
      </w:r>
    </w:p>
    <w:p w14:paraId="426C80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38" w:left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highlight w:val="none"/>
        </w:rPr>
        <w:t>组织志愿者开展指路咨询、文明引导、爱心帮扶等志愿服务；</w:t>
      </w:r>
    </w:p>
    <w:p w14:paraId="71F361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38" w:left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highlight w:val="none"/>
        </w:rPr>
        <w:t xml:space="preserve">负责志愿者理念、组织志愿者实地培训、技能提升培训等，专业技能培训全年不少于2次； </w:t>
      </w:r>
    </w:p>
    <w:p w14:paraId="6A415C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38" w:left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bookmarkStart w:id="13" w:name="OLE_LINK8"/>
      <w:bookmarkStart w:id="14" w:name="OLE_LINK9"/>
      <w:bookmarkStart w:id="15" w:name="OLE_LINK7"/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参与各站区宣传活动：普法宣传、“小手拉大手”、义诊、垃圾分类、 消防安全、应急演练等</w:t>
      </w:r>
      <w:bookmarkEnd w:id="13"/>
      <w:bookmarkEnd w:id="14"/>
      <w:r>
        <w:rPr>
          <w:rFonts w:hint="default" w:ascii="Times New Roman" w:hAnsi="Times New Roman" w:eastAsia="宋体" w:cs="Times New Roman"/>
          <w:sz w:val="24"/>
          <w:highlight w:val="none"/>
        </w:rPr>
        <w:t>；</w:t>
      </w:r>
    </w:p>
    <w:bookmarkEnd w:id="15"/>
    <w:p w14:paraId="243E85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38" w:left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按各站区要求，开展对第三方“旅客身边人”志愿服务培训工作。</w:t>
      </w:r>
    </w:p>
    <w:p w14:paraId="46F548C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购置志愿活动物资方案</w:t>
      </w:r>
    </w:p>
    <w:p w14:paraId="7CE2A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包括提供志愿者服务所需老花镜，便签纸，创可贴，工具箱等便民物资、志愿者激励活动物资等。</w:t>
      </w:r>
    </w:p>
    <w:p w14:paraId="4299DC32">
      <w:pPr>
        <w:pStyle w:val="2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管理团队人员要求</w:t>
      </w:r>
    </w:p>
    <w:p w14:paraId="360771F9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720" w:firstLine="0" w:firstLineChars="0"/>
        <w:contextualSpacing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拟派的管理团队人员不得少于3人。</w:t>
      </w:r>
    </w:p>
    <w:p w14:paraId="1368273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highlight w:val="none"/>
        </w:rPr>
        <w:t>管理要求</w:t>
      </w:r>
    </w:p>
    <w:p w14:paraId="25E1645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建立志愿者队伍管理体系、制定志愿</w:t>
      </w:r>
      <w:r>
        <w:rPr>
          <w:rFonts w:hint="default" w:ascii="Times New Roman" w:hAnsi="Times New Roman" w:eastAsia="宋体" w:cs="Times New Roman"/>
          <w:sz w:val="24"/>
        </w:rPr>
        <w:t>者队伍日常巡查工作制度。</w:t>
      </w:r>
    </w:p>
    <w:p w14:paraId="5D6A6D08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对志愿者登记造册并进行管理和培训，做好安全教育工作。</w:t>
      </w:r>
    </w:p>
    <w:p w14:paraId="6C44A0D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资金管理要求</w:t>
      </w:r>
    </w:p>
    <w:p w14:paraId="5934582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应建立财务账目，对各项支出严格控制，按采购人要求书面汇报经费使用情况，不得虚报、谎报、瞒报。</w:t>
      </w:r>
    </w:p>
    <w:p w14:paraId="2E2D5229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应设立专门账户，专款专用，针对本合同完成事项独立核算。</w:t>
      </w:r>
    </w:p>
    <w:p w14:paraId="654486D4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经费包括志愿者培训、购置志愿活动物资，置装费、以及办公费用、管理人员成本、管理费用、税金等完成服务工作的所有费用。</w:t>
      </w:r>
    </w:p>
    <w:p w14:paraId="3054B1A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contextualSpacing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对费用的使用情况，采购人有权进行监督检查、绩效跟踪和延伸审计，中选单位应配合采购人的检查、审计、绩效考核。</w:t>
      </w:r>
    </w:p>
    <w:p w14:paraId="3A94075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</w:rPr>
        <w:t>七、服务期限：</w:t>
      </w:r>
      <w:r>
        <w:rPr>
          <w:rFonts w:hint="default" w:ascii="Times New Roman" w:hAnsi="Times New Roman" w:eastAsia="宋体" w:cs="Times New Roman"/>
        </w:rPr>
        <w:t>自合同签订之日起一年。</w:t>
      </w:r>
    </w:p>
    <w:p w14:paraId="39223452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八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、资格条件</w:t>
      </w:r>
    </w:p>
    <w:p w14:paraId="56EE7A4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1.满足《中华人民共和国政府采购法》第二十二条规定；</w:t>
      </w:r>
    </w:p>
    <w:p w14:paraId="71AB419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2.落实政府采购政策需满足的资格要求：</w:t>
      </w:r>
    </w:p>
    <w:p w14:paraId="12E9D52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2.1中小企业政策</w:t>
      </w:r>
    </w:p>
    <w:p w14:paraId="3F69037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本项目不专门面向中小企业预留采购份额。</w:t>
      </w:r>
    </w:p>
    <w:p w14:paraId="058D84D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供应商不得被列入失信被执行人、重大税收违法案件当事人名单、政府采购严重违法失信行为记录名单。</w:t>
      </w:r>
    </w:p>
    <w:p w14:paraId="41D15C2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3.本项目的特定资格要求：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74FA855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九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、本项目采购标的所属行业</w:t>
      </w:r>
    </w:p>
    <w:p w14:paraId="5DDE7FA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本项目采购标的属于《工业和信息化部、国家统计局、国家发展和改革委员会、财政部关于印发中小企业划型标准规定的通知》（工信部联企业[2011]300号）中的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（十六）其他未列明行业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。</w:t>
      </w:r>
    </w:p>
    <w:p w14:paraId="14ABE0CF">
      <w:pPr>
        <w:pStyle w:val="7"/>
        <w:ind w:firstLine="48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301CD5C8"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A635A95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96D11">
    <w:pPr>
      <w:pStyle w:val="14"/>
      <w:pBdr>
        <w:bottom w:val="none" w:color="auto" w:sz="0" w:space="0"/>
      </w:pBdr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A498F"/>
    <w:multiLevelType w:val="multilevel"/>
    <w:tmpl w:val="01CA498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2A1436"/>
    <w:multiLevelType w:val="multilevel"/>
    <w:tmpl w:val="152A1436"/>
    <w:lvl w:ilvl="0" w:tentative="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1E781708"/>
    <w:multiLevelType w:val="multilevel"/>
    <w:tmpl w:val="1E781708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abstractNum w:abstractNumId="5">
    <w:nsid w:val="65036B8B"/>
    <w:multiLevelType w:val="multilevel"/>
    <w:tmpl w:val="65036B8B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520E97"/>
    <w:rsid w:val="00021A79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46452"/>
    <w:rsid w:val="00286DDD"/>
    <w:rsid w:val="002B303F"/>
    <w:rsid w:val="002B394E"/>
    <w:rsid w:val="002D57FA"/>
    <w:rsid w:val="003261C0"/>
    <w:rsid w:val="00331AD6"/>
    <w:rsid w:val="003764BA"/>
    <w:rsid w:val="00386B7C"/>
    <w:rsid w:val="003A6E74"/>
    <w:rsid w:val="003D507A"/>
    <w:rsid w:val="003F6334"/>
    <w:rsid w:val="00412195"/>
    <w:rsid w:val="00417550"/>
    <w:rsid w:val="00422521"/>
    <w:rsid w:val="00431364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435FB"/>
    <w:rsid w:val="00552E5E"/>
    <w:rsid w:val="00573663"/>
    <w:rsid w:val="00595A43"/>
    <w:rsid w:val="005B5ABA"/>
    <w:rsid w:val="005D029C"/>
    <w:rsid w:val="005D4865"/>
    <w:rsid w:val="005F0D6F"/>
    <w:rsid w:val="005F51FD"/>
    <w:rsid w:val="0063480F"/>
    <w:rsid w:val="00635AA7"/>
    <w:rsid w:val="00654513"/>
    <w:rsid w:val="00681001"/>
    <w:rsid w:val="00695B94"/>
    <w:rsid w:val="006B55AA"/>
    <w:rsid w:val="006C353D"/>
    <w:rsid w:val="006C43C6"/>
    <w:rsid w:val="00701AE1"/>
    <w:rsid w:val="007053B6"/>
    <w:rsid w:val="00791CD7"/>
    <w:rsid w:val="00795FAF"/>
    <w:rsid w:val="007C6F95"/>
    <w:rsid w:val="007C7F88"/>
    <w:rsid w:val="0080584D"/>
    <w:rsid w:val="0081212E"/>
    <w:rsid w:val="008428A9"/>
    <w:rsid w:val="00846892"/>
    <w:rsid w:val="00883708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21292"/>
    <w:rsid w:val="00A36940"/>
    <w:rsid w:val="00A376F4"/>
    <w:rsid w:val="00A44802"/>
    <w:rsid w:val="00A748B8"/>
    <w:rsid w:val="00B66B3D"/>
    <w:rsid w:val="00BA50C8"/>
    <w:rsid w:val="00BB1F96"/>
    <w:rsid w:val="00BD0256"/>
    <w:rsid w:val="00BF4C2C"/>
    <w:rsid w:val="00BF6803"/>
    <w:rsid w:val="00C22D9E"/>
    <w:rsid w:val="00C2385F"/>
    <w:rsid w:val="00C547F8"/>
    <w:rsid w:val="00C97203"/>
    <w:rsid w:val="00CC3AC2"/>
    <w:rsid w:val="00CC55CF"/>
    <w:rsid w:val="00D32460"/>
    <w:rsid w:val="00D455AA"/>
    <w:rsid w:val="00D61FF2"/>
    <w:rsid w:val="00D920AE"/>
    <w:rsid w:val="00D93348"/>
    <w:rsid w:val="00DB3EC1"/>
    <w:rsid w:val="00DD318F"/>
    <w:rsid w:val="00E22D3F"/>
    <w:rsid w:val="00E51731"/>
    <w:rsid w:val="00E71536"/>
    <w:rsid w:val="00EA5DF2"/>
    <w:rsid w:val="00EC163F"/>
    <w:rsid w:val="00EF5B38"/>
    <w:rsid w:val="00F2017D"/>
    <w:rsid w:val="00F4165B"/>
    <w:rsid w:val="00F6103C"/>
    <w:rsid w:val="00FC36DF"/>
    <w:rsid w:val="00FC6773"/>
    <w:rsid w:val="00FE0E8A"/>
    <w:rsid w:val="00FF6F46"/>
    <w:rsid w:val="02297BE6"/>
    <w:rsid w:val="03832336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D4C4B4D"/>
    <w:rsid w:val="0E1C10D1"/>
    <w:rsid w:val="0E6A782F"/>
    <w:rsid w:val="0F8A24E8"/>
    <w:rsid w:val="11A55826"/>
    <w:rsid w:val="12DE7825"/>
    <w:rsid w:val="13B741FE"/>
    <w:rsid w:val="152B6F63"/>
    <w:rsid w:val="1547790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583F28"/>
    <w:rsid w:val="26D52E62"/>
    <w:rsid w:val="26E33204"/>
    <w:rsid w:val="2A5E1D27"/>
    <w:rsid w:val="2A8A2314"/>
    <w:rsid w:val="2AEE5863"/>
    <w:rsid w:val="2BB00137"/>
    <w:rsid w:val="2C68119F"/>
    <w:rsid w:val="2D7C3526"/>
    <w:rsid w:val="33353A31"/>
    <w:rsid w:val="344B1BCD"/>
    <w:rsid w:val="34DE5E29"/>
    <w:rsid w:val="35107F12"/>
    <w:rsid w:val="355359F9"/>
    <w:rsid w:val="36EB75BC"/>
    <w:rsid w:val="37106F10"/>
    <w:rsid w:val="37DB3C9B"/>
    <w:rsid w:val="384A5821"/>
    <w:rsid w:val="396F1C0A"/>
    <w:rsid w:val="3ADA6C48"/>
    <w:rsid w:val="3B5E2F7E"/>
    <w:rsid w:val="3BE0730B"/>
    <w:rsid w:val="3D4C01F7"/>
    <w:rsid w:val="3DB85A64"/>
    <w:rsid w:val="3DC37382"/>
    <w:rsid w:val="3E5F40AD"/>
    <w:rsid w:val="40755777"/>
    <w:rsid w:val="410D2F57"/>
    <w:rsid w:val="41731A1B"/>
    <w:rsid w:val="41D25C46"/>
    <w:rsid w:val="42212242"/>
    <w:rsid w:val="426018CC"/>
    <w:rsid w:val="42DD4DF7"/>
    <w:rsid w:val="42DE2DA6"/>
    <w:rsid w:val="436D5DF7"/>
    <w:rsid w:val="43781E3C"/>
    <w:rsid w:val="44326014"/>
    <w:rsid w:val="44485A93"/>
    <w:rsid w:val="44692510"/>
    <w:rsid w:val="446C2633"/>
    <w:rsid w:val="45A92F06"/>
    <w:rsid w:val="45EC115A"/>
    <w:rsid w:val="46064D3E"/>
    <w:rsid w:val="46BC33FE"/>
    <w:rsid w:val="46C07277"/>
    <w:rsid w:val="46EA5025"/>
    <w:rsid w:val="47D31139"/>
    <w:rsid w:val="48122DB9"/>
    <w:rsid w:val="48E63159"/>
    <w:rsid w:val="498D2D3D"/>
    <w:rsid w:val="49AA2A6A"/>
    <w:rsid w:val="49FD6207"/>
    <w:rsid w:val="4B364E98"/>
    <w:rsid w:val="4B502367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154166"/>
    <w:rsid w:val="595C703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613993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DBE6C66"/>
    <w:rsid w:val="6F3B4DD8"/>
    <w:rsid w:val="6F814F0E"/>
    <w:rsid w:val="707D6EAA"/>
    <w:rsid w:val="70C774DA"/>
    <w:rsid w:val="71637FD2"/>
    <w:rsid w:val="719B2C89"/>
    <w:rsid w:val="73414B48"/>
    <w:rsid w:val="744768A8"/>
    <w:rsid w:val="76897E86"/>
    <w:rsid w:val="77C3378B"/>
    <w:rsid w:val="77CC6261"/>
    <w:rsid w:val="78243542"/>
    <w:rsid w:val="78A230DC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  <w:rsid w:val="9EFFF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29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Indent"/>
    <w:basedOn w:val="1"/>
    <w:next w:val="9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Body Text First Indent 2"/>
    <w:basedOn w:val="8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Date"/>
    <w:basedOn w:val="1"/>
    <w:next w:val="1"/>
    <w:link w:val="31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2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26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3">
    <w:name w:val="页眉 字符"/>
    <w:basedOn w:val="20"/>
    <w:link w:val="14"/>
    <w:autoRedefine/>
    <w:qFormat/>
    <w:uiPriority w:val="99"/>
    <w:rPr>
      <w:sz w:val="18"/>
      <w:szCs w:val="18"/>
    </w:rPr>
  </w:style>
  <w:style w:type="character" w:customStyle="1" w:styleId="24">
    <w:name w:val="页脚 字符"/>
    <w:basedOn w:val="20"/>
    <w:link w:val="13"/>
    <w:autoRedefine/>
    <w:qFormat/>
    <w:uiPriority w:val="99"/>
    <w:rPr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标题 字符"/>
    <w:link w:val="17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7">
    <w:name w:val="标题 字符1"/>
    <w:basedOn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HTML 预设格式 字符"/>
    <w:basedOn w:val="20"/>
    <w:link w:val="15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9">
    <w:name w:val="正文文本 字符"/>
    <w:basedOn w:val="20"/>
    <w:link w:val="6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1">
    <w:name w:val="日期 字符"/>
    <w:basedOn w:val="20"/>
    <w:link w:val="11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2">
    <w:name w:val="NormalCharacter"/>
    <w:autoRedefine/>
    <w:qFormat/>
    <w:uiPriority w:val="0"/>
  </w:style>
  <w:style w:type="paragraph" w:customStyle="1" w:styleId="33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5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7">
    <w:name w:val="样式4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2190</Words>
  <Characters>2419</Characters>
  <Lines>168</Lines>
  <Paragraphs>153</Paragraphs>
  <TotalTime>0</TotalTime>
  <ScaleCrop>false</ScaleCrop>
  <LinksUpToDate>false</LinksUpToDate>
  <CharactersWithSpaces>2569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2022-01-25T09:02:00Z</dcterms:created>
  <dc:creator>j4</dc:creator>
  <cp:lastModifiedBy>Lenovo</cp:lastModifiedBy>
  <cp:lastPrinted>2024-08-28T08:48:00Z</cp:lastPrinted>
  <dcterms:modified xsi:type="dcterms:W3CDTF">2025-12-11T08:48:27Z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3ECFA9D3DFC74702BA72747FB845DB4C_13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