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3165E1">
      <w:pPr>
        <w:spacing w:line="360" w:lineRule="auto"/>
        <w:jc w:val="center"/>
        <w:rPr>
          <w:rFonts w:hint="eastAsia" w:ascii="Times New Roman" w:hAnsi="Times New Roman" w:eastAsia="宋体" w:cs="Times New Roman"/>
          <w:b/>
          <w:bCs/>
          <w:sz w:val="36"/>
          <w:szCs w:val="36"/>
          <w:highlight w:val="none"/>
        </w:rPr>
      </w:pPr>
    </w:p>
    <w:p w14:paraId="344FADAF">
      <w:pPr>
        <w:spacing w:line="360" w:lineRule="auto"/>
        <w:jc w:val="center"/>
        <w:rPr>
          <w:rFonts w:hint="eastAsia" w:ascii="Times New Roman" w:hAnsi="Times New Roman" w:eastAsia="宋体" w:cs="Times New Roman"/>
          <w:b/>
          <w:bCs/>
          <w:sz w:val="36"/>
          <w:szCs w:val="36"/>
          <w:highlight w:val="none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sz w:val="36"/>
          <w:szCs w:val="36"/>
          <w:highlight w:val="none"/>
          <w:lang w:eastAsia="zh-CN"/>
        </w:rPr>
        <w:t>北京市重点站区管理委员会2026年职工疗休养</w:t>
      </w:r>
    </w:p>
    <w:p w14:paraId="22B48B93">
      <w:pPr>
        <w:spacing w:line="360" w:lineRule="auto"/>
        <w:jc w:val="center"/>
        <w:rPr>
          <w:rFonts w:ascii="Times New Roman" w:hAnsi="Times New Roman" w:eastAsia="宋体" w:cs="Times New Roman"/>
          <w:b/>
          <w:bCs/>
          <w:color w:val="000000"/>
          <w:kern w:val="0"/>
          <w:sz w:val="24"/>
          <w:szCs w:val="24"/>
          <w:highlight w:val="none"/>
          <w:shd w:val="clear" w:color="auto" w:fill="FFFFFF"/>
        </w:rPr>
      </w:pPr>
      <w:r>
        <w:rPr>
          <w:rFonts w:hint="eastAsia" w:ascii="Times New Roman" w:hAnsi="Times New Roman" w:eastAsia="宋体" w:cs="Times New Roman"/>
          <w:b/>
          <w:bCs/>
          <w:sz w:val="36"/>
          <w:szCs w:val="36"/>
          <w:highlight w:val="none"/>
        </w:rPr>
        <w:t>需求公示</w:t>
      </w:r>
      <w:r>
        <w:rPr>
          <w:rFonts w:ascii="Times New Roman" w:hAnsi="Times New Roman" w:eastAsia="宋体" w:cs="Times New Roman"/>
          <w:b/>
          <w:bCs/>
          <w:sz w:val="36"/>
          <w:szCs w:val="36"/>
          <w:highlight w:val="none"/>
        </w:rPr>
        <w:t>附件</w:t>
      </w:r>
    </w:p>
    <w:p w14:paraId="32AF768B">
      <w:pPr>
        <w:rPr>
          <w:rFonts w:ascii="Times New Roman" w:hAnsi="Times New Roman" w:eastAsia="宋体" w:cs="Times New Roman"/>
          <w:b/>
          <w:bCs/>
          <w:color w:val="000000"/>
          <w:kern w:val="0"/>
          <w:sz w:val="24"/>
          <w:szCs w:val="24"/>
          <w:highlight w:val="none"/>
          <w:shd w:val="clear" w:color="auto" w:fill="FFFFFF"/>
        </w:rPr>
      </w:pPr>
    </w:p>
    <w:p w14:paraId="68865009">
      <w:pPr>
        <w:rPr>
          <w:rFonts w:ascii="Times New Roman" w:hAnsi="Times New Roman" w:eastAsia="宋体" w:cs="Times New Roman"/>
          <w:b/>
          <w:bCs/>
          <w:color w:val="000000"/>
          <w:kern w:val="0"/>
          <w:sz w:val="24"/>
          <w:szCs w:val="24"/>
          <w:highlight w:val="none"/>
          <w:shd w:val="clear" w:color="auto" w:fill="FFFFFF"/>
        </w:rPr>
      </w:pPr>
      <w:r>
        <w:rPr>
          <w:rFonts w:ascii="Times New Roman" w:hAnsi="Times New Roman" w:eastAsia="宋体" w:cs="Times New Roman"/>
          <w:b/>
          <w:bCs/>
          <w:color w:val="000000"/>
          <w:kern w:val="0"/>
          <w:sz w:val="24"/>
          <w:szCs w:val="24"/>
          <w:highlight w:val="none"/>
          <w:shd w:val="clear" w:color="auto" w:fill="FFFFFF"/>
        </w:rPr>
        <w:t>附件一 报名材料：</w:t>
      </w:r>
    </w:p>
    <w:p w14:paraId="7B36A55A">
      <w:pPr>
        <w:spacing w:line="360" w:lineRule="auto"/>
        <w:rPr>
          <w:rFonts w:ascii="Times New Roman" w:hAnsi="Times New Roman" w:eastAsia="宋体" w:cs="Times New Roman"/>
          <w:b/>
          <w:sz w:val="24"/>
          <w:szCs w:val="24"/>
          <w:highlight w:val="none"/>
        </w:rPr>
      </w:pPr>
      <w:r>
        <w:rPr>
          <w:rFonts w:ascii="Times New Roman" w:hAnsi="Times New Roman" w:eastAsia="宋体" w:cs="Times New Roman"/>
          <w:b/>
          <w:sz w:val="24"/>
          <w:szCs w:val="24"/>
          <w:highlight w:val="none"/>
        </w:rPr>
        <w:t>（注：以下附件1至附件</w:t>
      </w:r>
      <w:r>
        <w:rPr>
          <w:rFonts w:hint="eastAsia" w:ascii="Times New Roman" w:hAnsi="Times New Roman" w:eastAsia="宋体" w:cs="Times New Roman"/>
          <w:b/>
          <w:sz w:val="24"/>
          <w:szCs w:val="24"/>
          <w:highlight w:val="none"/>
          <w:lang w:val="en-US" w:eastAsia="zh-CN"/>
        </w:rPr>
        <w:t>3</w:t>
      </w:r>
      <w:r>
        <w:rPr>
          <w:rFonts w:ascii="Times New Roman" w:hAnsi="Times New Roman" w:eastAsia="宋体" w:cs="Times New Roman"/>
          <w:b/>
          <w:sz w:val="24"/>
          <w:szCs w:val="24"/>
          <w:highlight w:val="none"/>
        </w:rPr>
        <w:t>为实质性条款，没有对此作出完全响应的供应商将被拒绝）</w:t>
      </w:r>
    </w:p>
    <w:tbl>
      <w:tblPr>
        <w:tblStyle w:val="19"/>
        <w:tblpPr w:leftFromText="180" w:rightFromText="180" w:vertAnchor="text" w:tblpXSpec="center" w:tblpY="347"/>
        <w:tblOverlap w:val="never"/>
        <w:tblW w:w="50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4"/>
        <w:gridCol w:w="1279"/>
        <w:gridCol w:w="1389"/>
        <w:gridCol w:w="1796"/>
        <w:gridCol w:w="2223"/>
      </w:tblGrid>
      <w:tr w14:paraId="4485E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5000" w:type="pct"/>
            <w:gridSpan w:val="5"/>
          </w:tcPr>
          <w:p w14:paraId="538DC69B">
            <w:pPr>
              <w:pStyle w:val="34"/>
              <w:jc w:val="center"/>
              <w:rPr>
                <w:rFonts w:ascii="Times New Roman" w:hAnsi="Times New Roman" w:eastAsia="宋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 w:val="24"/>
                <w:szCs w:val="24"/>
                <w:highlight w:val="none"/>
              </w:rPr>
              <w:t>报名信息</w:t>
            </w:r>
          </w:p>
        </w:tc>
      </w:tr>
      <w:tr w14:paraId="1B447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  <w:jc w:val="center"/>
        </w:trPr>
        <w:tc>
          <w:tcPr>
            <w:tcW w:w="1153" w:type="pct"/>
            <w:vAlign w:val="center"/>
          </w:tcPr>
          <w:p w14:paraId="4B23984D">
            <w:pPr>
              <w:pStyle w:val="34"/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单位名称</w:t>
            </w:r>
          </w:p>
        </w:tc>
        <w:tc>
          <w:tcPr>
            <w:tcW w:w="736" w:type="pct"/>
            <w:vAlign w:val="center"/>
          </w:tcPr>
          <w:p w14:paraId="2D141832">
            <w:pPr>
              <w:pStyle w:val="34"/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</w:rPr>
              <w:t>联系人</w:t>
            </w:r>
          </w:p>
        </w:tc>
        <w:tc>
          <w:tcPr>
            <w:tcW w:w="799" w:type="pct"/>
            <w:vAlign w:val="center"/>
          </w:tcPr>
          <w:p w14:paraId="1FAE5750">
            <w:pPr>
              <w:pStyle w:val="34"/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</w:rPr>
              <w:t>联系电话（手机号）</w:t>
            </w:r>
          </w:p>
        </w:tc>
        <w:tc>
          <w:tcPr>
            <w:tcW w:w="1033" w:type="pct"/>
            <w:vAlign w:val="center"/>
          </w:tcPr>
          <w:p w14:paraId="17214428">
            <w:pPr>
              <w:pStyle w:val="34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</w:rPr>
              <w:t>地址</w:t>
            </w:r>
          </w:p>
        </w:tc>
        <w:tc>
          <w:tcPr>
            <w:tcW w:w="1277" w:type="pct"/>
            <w:vAlign w:val="center"/>
          </w:tcPr>
          <w:p w14:paraId="15D95228">
            <w:pPr>
              <w:pStyle w:val="34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</w:rPr>
              <w:t>邮箱</w:t>
            </w:r>
          </w:p>
        </w:tc>
      </w:tr>
      <w:tr w14:paraId="7C3EF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1153" w:type="pct"/>
            <w:vAlign w:val="center"/>
          </w:tcPr>
          <w:p w14:paraId="37D1482A">
            <w:pPr>
              <w:pStyle w:val="34"/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36" w:type="pct"/>
            <w:vAlign w:val="center"/>
          </w:tcPr>
          <w:p w14:paraId="1FA5BEEC">
            <w:pPr>
              <w:pStyle w:val="34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</w:rPr>
            </w:pPr>
          </w:p>
        </w:tc>
        <w:tc>
          <w:tcPr>
            <w:tcW w:w="799" w:type="pct"/>
            <w:vAlign w:val="center"/>
          </w:tcPr>
          <w:p w14:paraId="2E425A60">
            <w:pPr>
              <w:pStyle w:val="34"/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33" w:type="pct"/>
            <w:vAlign w:val="center"/>
          </w:tcPr>
          <w:p w14:paraId="54A5AFF1">
            <w:pPr>
              <w:pStyle w:val="34"/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77" w:type="pct"/>
            <w:vAlign w:val="center"/>
          </w:tcPr>
          <w:p w14:paraId="45B5A17C">
            <w:pPr>
              <w:pStyle w:val="34"/>
              <w:jc w:val="center"/>
              <w:rPr>
                <w:rFonts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27BFD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5000" w:type="pct"/>
            <w:gridSpan w:val="5"/>
          </w:tcPr>
          <w:p w14:paraId="619BF593">
            <w:pPr>
              <w:pStyle w:val="34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szCs w:val="24"/>
                <w:highlight w:val="none"/>
              </w:rPr>
              <w:t>注：请报名供应商填写以上信息。</w:t>
            </w:r>
          </w:p>
        </w:tc>
      </w:tr>
    </w:tbl>
    <w:p w14:paraId="06F4413C">
      <w:pPr>
        <w:pStyle w:val="34"/>
        <w:rPr>
          <w:rFonts w:ascii="Times New Roman" w:hAnsi="Times New Roman" w:eastAsia="宋体" w:cs="Times New Roman"/>
          <w:sz w:val="24"/>
          <w:szCs w:val="24"/>
          <w:highlight w:val="none"/>
        </w:rPr>
      </w:pPr>
    </w:p>
    <w:p w14:paraId="5041322C">
      <w:pPr>
        <w:pStyle w:val="34"/>
        <w:rPr>
          <w:rFonts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  <w:highlight w:val="none"/>
        </w:rPr>
        <w:t>附件1 有效的营业执照或法人证书等证明文件，以自然人身份参与的提交自然人的有效身份证明</w:t>
      </w:r>
    </w:p>
    <w:p w14:paraId="13ABC240">
      <w:pPr>
        <w:pStyle w:val="34"/>
        <w:rPr>
          <w:rFonts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  <w:highlight w:val="none"/>
        </w:rPr>
        <w:t>附件2 法定代表人/负责人身份证明</w:t>
      </w:r>
    </w:p>
    <w:p w14:paraId="1B318735">
      <w:pPr>
        <w:spacing w:line="360" w:lineRule="auto"/>
        <w:rPr>
          <w:rFonts w:ascii="Times New Roman" w:hAnsi="Times New Roman" w:eastAsia="宋体" w:cs="Times New Roman"/>
          <w:sz w:val="24"/>
          <w:szCs w:val="24"/>
          <w:highlight w:val="none"/>
        </w:rPr>
      </w:pPr>
      <w:r>
        <w:rPr>
          <w:rFonts w:ascii="Times New Roman" w:hAnsi="Times New Roman" w:eastAsia="宋体" w:cs="Times New Roman"/>
          <w:sz w:val="24"/>
          <w:szCs w:val="24"/>
          <w:highlight w:val="none"/>
        </w:rPr>
        <w:t>附件3 法定代表人/负责人授权书</w:t>
      </w:r>
    </w:p>
    <w:p w14:paraId="663E3F29">
      <w:pPr>
        <w:spacing w:line="360" w:lineRule="auto"/>
        <w:rPr>
          <w:rFonts w:ascii="Times New Roman" w:hAnsi="Times New Roman" w:eastAsia="宋体" w:cs="Times New Roman"/>
          <w:sz w:val="24"/>
          <w:szCs w:val="24"/>
          <w:highlight w:val="none"/>
        </w:rPr>
      </w:pPr>
    </w:p>
    <w:p w14:paraId="5C711B60">
      <w:pPr>
        <w:rPr>
          <w:rFonts w:ascii="Times New Roman" w:hAnsi="Times New Roman" w:eastAsia="宋体" w:cs="Times New Roman"/>
          <w:sz w:val="24"/>
          <w:szCs w:val="24"/>
          <w:highlight w:val="none"/>
        </w:rPr>
      </w:pPr>
      <w:r>
        <w:rPr>
          <w:rFonts w:ascii="Times New Roman" w:hAnsi="Times New Roman" w:eastAsia="宋体" w:cs="Times New Roman"/>
          <w:sz w:val="24"/>
          <w:szCs w:val="24"/>
          <w:highlight w:val="none"/>
        </w:rPr>
        <w:br w:type="page"/>
      </w:r>
    </w:p>
    <w:p w14:paraId="710A30D3">
      <w:pPr>
        <w:pStyle w:val="34"/>
        <w:rPr>
          <w:rFonts w:ascii="Times New Roman" w:hAnsi="Times New Roman" w:eastAsia="宋体" w:cs="Times New Roman"/>
          <w:b/>
          <w:bCs/>
          <w:color w:val="auto"/>
          <w:sz w:val="28"/>
          <w:szCs w:val="28"/>
          <w:highlight w:val="none"/>
        </w:rPr>
      </w:pPr>
      <w:r>
        <w:rPr>
          <w:rFonts w:ascii="Times New Roman" w:hAnsi="Times New Roman" w:eastAsia="宋体" w:cs="Times New Roman"/>
          <w:b/>
          <w:bCs/>
          <w:color w:val="auto"/>
          <w:sz w:val="28"/>
          <w:szCs w:val="28"/>
          <w:highlight w:val="none"/>
        </w:rPr>
        <w:t>报名材料格式：</w:t>
      </w:r>
    </w:p>
    <w:p w14:paraId="312CC923">
      <w:pPr>
        <w:pStyle w:val="34"/>
        <w:rPr>
          <w:rFonts w:ascii="Times New Roman" w:hAnsi="Times New Roman" w:eastAsia="宋体" w:cs="Times New Roman"/>
          <w:color w:val="auto"/>
          <w:sz w:val="24"/>
          <w:szCs w:val="24"/>
          <w:highlight w:val="none"/>
        </w:rPr>
      </w:pPr>
      <w:bookmarkStart w:id="0" w:name="_Toc17461"/>
      <w:r>
        <w:rPr>
          <w:rFonts w:ascii="Times New Roman" w:hAnsi="Times New Roman" w:eastAsia="宋体" w:cs="Times New Roman"/>
          <w:b/>
          <w:bCs/>
          <w:color w:val="auto"/>
          <w:sz w:val="24"/>
          <w:szCs w:val="24"/>
          <w:highlight w:val="none"/>
        </w:rPr>
        <w:t>附件 1  有效的营业执照或法人证书等证明文件（复印件，须加盖供应商公章），以自然人身份参与的提交自然人的有效身份证明（复印件）</w:t>
      </w:r>
      <w:bookmarkEnd w:id="0"/>
    </w:p>
    <w:p w14:paraId="1AEBA4FF">
      <w:pPr>
        <w:rPr>
          <w:rFonts w:ascii="Times New Roman" w:hAnsi="Times New Roman" w:eastAsia="宋体" w:cs="Times New Roman"/>
          <w:sz w:val="24"/>
          <w:highlight w:val="none"/>
        </w:rPr>
      </w:pPr>
    </w:p>
    <w:p w14:paraId="4855165E">
      <w:pPr>
        <w:rPr>
          <w:rFonts w:ascii="Times New Roman" w:hAnsi="Times New Roman" w:eastAsia="宋体" w:cs="Times New Roman"/>
          <w:sz w:val="24"/>
          <w:highlight w:val="none"/>
        </w:rPr>
      </w:pPr>
    </w:p>
    <w:p w14:paraId="36DDCBAE">
      <w:pPr>
        <w:rPr>
          <w:rFonts w:ascii="Times New Roman" w:hAnsi="Times New Roman" w:eastAsia="宋体" w:cs="Times New Roman"/>
          <w:sz w:val="24"/>
          <w:highlight w:val="none"/>
        </w:rPr>
      </w:pPr>
    </w:p>
    <w:p w14:paraId="378C6280">
      <w:pPr>
        <w:rPr>
          <w:rFonts w:ascii="Times New Roman" w:hAnsi="Times New Roman" w:eastAsia="宋体" w:cs="Times New Roman"/>
          <w:sz w:val="24"/>
          <w:highlight w:val="none"/>
        </w:rPr>
      </w:pPr>
    </w:p>
    <w:p w14:paraId="4C3DA6B0">
      <w:pPr>
        <w:rPr>
          <w:rFonts w:ascii="Times New Roman" w:hAnsi="Times New Roman" w:eastAsia="宋体" w:cs="Times New Roman"/>
          <w:sz w:val="24"/>
          <w:highlight w:val="none"/>
        </w:rPr>
      </w:pPr>
    </w:p>
    <w:p w14:paraId="3DCB5EDB">
      <w:pPr>
        <w:pStyle w:val="3"/>
        <w:rPr>
          <w:rFonts w:ascii="Times New Roman" w:hAnsi="Times New Roman" w:eastAsia="宋体" w:cs="Times New Roman"/>
          <w:sz w:val="24"/>
          <w:szCs w:val="24"/>
          <w:highlight w:val="none"/>
        </w:rPr>
      </w:pPr>
      <w:bookmarkStart w:id="1" w:name="_Toc495677503"/>
      <w:bookmarkStart w:id="2" w:name="_Toc421622105"/>
      <w:r>
        <w:rPr>
          <w:rFonts w:ascii="Times New Roman" w:hAnsi="Times New Roman" w:eastAsia="宋体" w:cs="Times New Roman"/>
          <w:sz w:val="24"/>
          <w:highlight w:val="none"/>
        </w:rPr>
        <w:br w:type="page"/>
      </w:r>
      <w:bookmarkStart w:id="3" w:name="_Toc4718"/>
      <w:bookmarkStart w:id="4" w:name="_Toc37675382"/>
      <w:bookmarkStart w:id="5" w:name="_Toc12784"/>
      <w:r>
        <w:rPr>
          <w:rFonts w:ascii="Times New Roman" w:hAnsi="Times New Roman" w:eastAsia="宋体" w:cs="Times New Roman"/>
          <w:sz w:val="24"/>
          <w:szCs w:val="24"/>
          <w:highlight w:val="none"/>
        </w:rPr>
        <w:t>附件 2  法定代表人/负责人身份证明(格式，原件)</w:t>
      </w:r>
      <w:bookmarkEnd w:id="1"/>
      <w:bookmarkEnd w:id="2"/>
      <w:bookmarkEnd w:id="3"/>
      <w:bookmarkEnd w:id="4"/>
      <w:bookmarkEnd w:id="5"/>
    </w:p>
    <w:p w14:paraId="6D20BB63">
      <w:pPr>
        <w:pStyle w:val="9"/>
        <w:kinsoku w:val="0"/>
        <w:overflowPunct w:val="0"/>
        <w:autoSpaceDE w:val="0"/>
        <w:autoSpaceDN w:val="0"/>
        <w:spacing w:line="320" w:lineRule="exact"/>
        <w:ind w:firstLine="211"/>
        <w:rPr>
          <w:rFonts w:ascii="Times New Roman" w:hAnsi="Times New Roman" w:eastAsia="宋体" w:cs="Times New Roman"/>
          <w:b/>
          <w:kern w:val="0"/>
          <w:sz w:val="24"/>
          <w:szCs w:val="24"/>
          <w:highlight w:val="none"/>
        </w:rPr>
      </w:pPr>
    </w:p>
    <w:p w14:paraId="0D95D898">
      <w:pPr>
        <w:jc w:val="center"/>
        <w:rPr>
          <w:rFonts w:ascii="Times New Roman" w:hAnsi="Times New Roman" w:eastAsia="宋体" w:cs="Times New Roman"/>
          <w:b/>
          <w:sz w:val="24"/>
          <w:szCs w:val="24"/>
          <w:highlight w:val="none"/>
        </w:rPr>
      </w:pPr>
      <w:r>
        <w:rPr>
          <w:rFonts w:ascii="Times New Roman" w:hAnsi="Times New Roman" w:eastAsia="宋体" w:cs="Times New Roman"/>
          <w:b/>
          <w:sz w:val="24"/>
          <w:szCs w:val="24"/>
          <w:highlight w:val="none"/>
        </w:rPr>
        <w:t>法定代表人/负责人身份证明</w:t>
      </w:r>
    </w:p>
    <w:p w14:paraId="2882EB03">
      <w:pPr>
        <w:pStyle w:val="9"/>
        <w:spacing w:before="187" w:beforeLines="60" w:line="300" w:lineRule="auto"/>
        <w:ind w:firstLine="210"/>
        <w:rPr>
          <w:rFonts w:ascii="Times New Roman" w:hAnsi="Times New Roman" w:eastAsia="宋体" w:cs="Times New Roman"/>
          <w:sz w:val="24"/>
          <w:szCs w:val="24"/>
          <w:highlight w:val="none"/>
        </w:rPr>
      </w:pPr>
      <w:r>
        <w:rPr>
          <w:rFonts w:ascii="Times New Roman" w:hAnsi="Times New Roman" w:eastAsia="宋体" w:cs="Times New Roman"/>
          <w:sz w:val="24"/>
          <w:szCs w:val="24"/>
          <w:highlight w:val="none"/>
        </w:rPr>
        <w:t>供应商名称：</w:t>
      </w:r>
    </w:p>
    <w:p w14:paraId="02D74A0F">
      <w:pPr>
        <w:pStyle w:val="9"/>
        <w:spacing w:before="187" w:beforeLines="60" w:line="300" w:lineRule="auto"/>
        <w:ind w:firstLine="210"/>
        <w:rPr>
          <w:rFonts w:ascii="Times New Roman" w:hAnsi="Times New Roman" w:eastAsia="宋体" w:cs="Times New Roman"/>
          <w:sz w:val="24"/>
          <w:szCs w:val="24"/>
          <w:highlight w:val="none"/>
        </w:rPr>
      </w:pPr>
      <w:r>
        <w:rPr>
          <w:rFonts w:ascii="Times New Roman" w:hAnsi="Times New Roman" w:eastAsia="宋体" w:cs="Times New Roman"/>
          <w:sz w:val="24"/>
          <w:szCs w:val="24"/>
          <w:highlight w:val="none"/>
        </w:rPr>
        <w:t>单位性质：</w:t>
      </w:r>
    </w:p>
    <w:p w14:paraId="64F764A4">
      <w:pPr>
        <w:pStyle w:val="9"/>
        <w:spacing w:before="187" w:beforeLines="60" w:line="300" w:lineRule="auto"/>
        <w:ind w:firstLine="210"/>
        <w:rPr>
          <w:rFonts w:ascii="Times New Roman" w:hAnsi="Times New Roman" w:eastAsia="宋体" w:cs="Times New Roman"/>
          <w:sz w:val="24"/>
          <w:szCs w:val="24"/>
          <w:highlight w:val="none"/>
        </w:rPr>
      </w:pPr>
      <w:r>
        <w:rPr>
          <w:rFonts w:ascii="Times New Roman" w:hAnsi="Times New Roman" w:eastAsia="宋体" w:cs="Times New Roman"/>
          <w:sz w:val="24"/>
          <w:szCs w:val="24"/>
          <w:highlight w:val="none"/>
        </w:rPr>
        <w:t>成立时间：   年    月     日</w:t>
      </w:r>
    </w:p>
    <w:p w14:paraId="5D763F89">
      <w:pPr>
        <w:pStyle w:val="9"/>
        <w:spacing w:before="187" w:beforeLines="60" w:line="300" w:lineRule="auto"/>
        <w:ind w:firstLine="210"/>
        <w:rPr>
          <w:rFonts w:ascii="Times New Roman" w:hAnsi="Times New Roman" w:eastAsia="宋体" w:cs="Times New Roman"/>
          <w:sz w:val="24"/>
          <w:szCs w:val="24"/>
          <w:highlight w:val="none"/>
        </w:rPr>
      </w:pPr>
      <w:r>
        <w:rPr>
          <w:rFonts w:ascii="Times New Roman" w:hAnsi="Times New Roman" w:eastAsia="宋体" w:cs="Times New Roman"/>
          <w:sz w:val="24"/>
          <w:szCs w:val="24"/>
          <w:highlight w:val="none"/>
        </w:rPr>
        <w:t>姓名：         性别：           年龄：              职务：</w:t>
      </w:r>
    </w:p>
    <w:p w14:paraId="67F9B7AC">
      <w:pPr>
        <w:pStyle w:val="9"/>
        <w:spacing w:before="187" w:beforeLines="60" w:line="300" w:lineRule="auto"/>
        <w:ind w:firstLine="210"/>
        <w:rPr>
          <w:rFonts w:ascii="Times New Roman" w:hAnsi="Times New Roman" w:eastAsia="宋体" w:cs="Times New Roman"/>
          <w:sz w:val="24"/>
          <w:szCs w:val="24"/>
          <w:highlight w:val="none"/>
        </w:rPr>
      </w:pPr>
      <w:r>
        <w:rPr>
          <w:rFonts w:ascii="Times New Roman" w:hAnsi="Times New Roman" w:eastAsia="宋体" w:cs="Times New Roman"/>
          <w:sz w:val="24"/>
          <w:szCs w:val="24"/>
          <w:highlight w:val="none"/>
        </w:rPr>
        <w:t xml:space="preserve">系 </w:t>
      </w:r>
      <w:r>
        <w:rPr>
          <w:rFonts w:ascii="Times New Roman" w:hAnsi="Times New Roman" w:eastAsia="宋体" w:cs="Times New Roman"/>
          <w:sz w:val="24"/>
          <w:szCs w:val="24"/>
          <w:highlight w:val="none"/>
          <w:u w:val="single"/>
        </w:rPr>
        <w:t xml:space="preserve">    （供应商名称）   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>的法定代表人/负责人。</w:t>
      </w:r>
    </w:p>
    <w:p w14:paraId="3A9E42A7">
      <w:pPr>
        <w:pStyle w:val="9"/>
        <w:spacing w:before="187" w:beforeLines="60" w:line="300" w:lineRule="auto"/>
        <w:ind w:firstLine="210"/>
        <w:rPr>
          <w:rFonts w:ascii="Times New Roman" w:hAnsi="Times New Roman" w:eastAsia="宋体" w:cs="Times New Roman"/>
          <w:sz w:val="24"/>
          <w:szCs w:val="24"/>
          <w:highlight w:val="none"/>
        </w:rPr>
      </w:pPr>
      <w:r>
        <w:rPr>
          <w:rFonts w:ascii="Times New Roman" w:hAnsi="Times New Roman" w:eastAsia="宋体" w:cs="Times New Roman"/>
          <w:sz w:val="24"/>
          <w:szCs w:val="24"/>
          <w:highlight w:val="none"/>
        </w:rPr>
        <w:t>特此证明。</w:t>
      </w:r>
    </w:p>
    <w:p w14:paraId="011B69CB">
      <w:pPr>
        <w:pStyle w:val="9"/>
        <w:spacing w:before="187" w:beforeLines="60" w:line="300" w:lineRule="auto"/>
        <w:ind w:firstLine="210"/>
        <w:rPr>
          <w:rFonts w:ascii="Times New Roman" w:hAnsi="Times New Roman" w:eastAsia="宋体" w:cs="Times New Roman"/>
          <w:sz w:val="24"/>
          <w:szCs w:val="24"/>
          <w:highlight w:val="none"/>
        </w:rPr>
      </w:pPr>
    </w:p>
    <w:p w14:paraId="6227D7DB">
      <w:pPr>
        <w:pStyle w:val="9"/>
        <w:tabs>
          <w:tab w:val="left" w:pos="5580"/>
        </w:tabs>
        <w:spacing w:line="300" w:lineRule="auto"/>
        <w:ind w:firstLine="210"/>
        <w:rPr>
          <w:rFonts w:ascii="Times New Roman" w:hAnsi="Times New Roman" w:eastAsia="宋体" w:cs="Times New Roman"/>
          <w:sz w:val="24"/>
          <w:szCs w:val="24"/>
          <w:highlight w:val="none"/>
        </w:rPr>
      </w:pPr>
      <w:r>
        <w:rPr>
          <w:rFonts w:ascii="Times New Roman" w:hAnsi="Times New Roman" w:eastAsia="宋体" w:cs="Times New Roman"/>
          <w:sz w:val="24"/>
          <w:szCs w:val="24"/>
          <w:highlight w:val="none"/>
        </w:rPr>
        <w:t>附：法定代表人/负责人的身份证明：有效的身份证正反面复印件，或有效的护照复印件。</w:t>
      </w:r>
    </w:p>
    <w:p w14:paraId="3C354876">
      <w:pPr>
        <w:pStyle w:val="9"/>
        <w:tabs>
          <w:tab w:val="left" w:pos="5580"/>
        </w:tabs>
        <w:spacing w:line="300" w:lineRule="auto"/>
        <w:ind w:firstLine="210"/>
        <w:rPr>
          <w:rFonts w:ascii="Times New Roman" w:hAnsi="Times New Roman" w:eastAsia="宋体" w:cs="Times New Roman"/>
          <w:sz w:val="24"/>
          <w:szCs w:val="24"/>
          <w:highlight w:val="none"/>
        </w:rPr>
      </w:pPr>
    </w:p>
    <w:p w14:paraId="5B0F9C20">
      <w:pPr>
        <w:pStyle w:val="9"/>
        <w:tabs>
          <w:tab w:val="left" w:pos="5580"/>
        </w:tabs>
        <w:spacing w:line="300" w:lineRule="auto"/>
        <w:ind w:firstLine="210"/>
        <w:rPr>
          <w:rFonts w:ascii="Times New Roman" w:hAnsi="Times New Roman" w:eastAsia="宋体" w:cs="Times New Roman"/>
          <w:sz w:val="24"/>
          <w:szCs w:val="24"/>
          <w:highlight w:val="none"/>
        </w:rPr>
      </w:pPr>
    </w:p>
    <w:p w14:paraId="7FDC9FC4">
      <w:pPr>
        <w:pStyle w:val="9"/>
        <w:tabs>
          <w:tab w:val="left" w:pos="5580"/>
        </w:tabs>
        <w:spacing w:line="300" w:lineRule="auto"/>
        <w:ind w:firstLine="210"/>
        <w:rPr>
          <w:rFonts w:ascii="Times New Roman" w:hAnsi="Times New Roman" w:eastAsia="宋体" w:cs="Times New Roman"/>
          <w:sz w:val="24"/>
          <w:szCs w:val="24"/>
          <w:highlight w:val="none"/>
        </w:rPr>
      </w:pPr>
      <w:r>
        <w:rPr>
          <w:rFonts w:ascii="Times New Roman" w:hAnsi="Times New Roman" w:eastAsia="宋体" w:cs="Times New Roman"/>
          <w:sz w:val="24"/>
          <w:szCs w:val="24"/>
          <w:highlight w:val="none"/>
        </w:rPr>
        <w:t>供应商名称（盖章）：_________________________________</w:t>
      </w:r>
    </w:p>
    <w:p w14:paraId="04975352">
      <w:pPr>
        <w:pStyle w:val="9"/>
        <w:tabs>
          <w:tab w:val="left" w:pos="5580"/>
        </w:tabs>
        <w:spacing w:line="300" w:lineRule="auto"/>
        <w:ind w:firstLine="210"/>
        <w:rPr>
          <w:rFonts w:ascii="Times New Roman" w:hAnsi="Times New Roman" w:eastAsia="宋体" w:cs="Times New Roman"/>
          <w:sz w:val="24"/>
          <w:szCs w:val="24"/>
          <w:highlight w:val="none"/>
        </w:rPr>
      </w:pPr>
      <w:r>
        <w:rPr>
          <w:rFonts w:ascii="Times New Roman" w:hAnsi="Times New Roman" w:eastAsia="宋体" w:cs="Times New Roman"/>
          <w:sz w:val="24"/>
          <w:szCs w:val="24"/>
          <w:highlight w:val="none"/>
        </w:rPr>
        <w:t>日期：__________________</w:t>
      </w:r>
    </w:p>
    <w:p w14:paraId="1F783E82">
      <w:pPr>
        <w:pStyle w:val="9"/>
        <w:spacing w:before="268" w:beforeLines="86" w:line="30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  <w:highlight w:val="none"/>
        </w:rPr>
      </w:pPr>
    </w:p>
    <w:p w14:paraId="0096BDAE">
      <w:pPr>
        <w:pStyle w:val="35"/>
        <w:tabs>
          <w:tab w:val="left" w:pos="420"/>
          <w:tab w:val="left" w:pos="660"/>
        </w:tabs>
        <w:snapToGrid w:val="0"/>
        <w:spacing w:before="0" w:line="400" w:lineRule="exact"/>
        <w:ind w:left="0"/>
        <w:outlineLvl w:val="9"/>
        <w:rPr>
          <w:rFonts w:ascii="Times New Roman" w:hAnsi="Times New Roman" w:eastAsia="宋体" w:cs="Times New Roman"/>
          <w:color w:val="auto"/>
          <w:sz w:val="24"/>
          <w:szCs w:val="24"/>
          <w:highlight w:val="none"/>
        </w:rPr>
      </w:pPr>
    </w:p>
    <w:p w14:paraId="42F1567E">
      <w:pPr>
        <w:widowControl/>
        <w:jc w:val="left"/>
        <w:rPr>
          <w:rFonts w:ascii="Times New Roman" w:hAnsi="Times New Roman" w:eastAsia="宋体" w:cs="Times New Roman"/>
          <w:b/>
          <w:bCs/>
          <w:kern w:val="0"/>
          <w:sz w:val="24"/>
          <w:szCs w:val="24"/>
          <w:highlight w:val="none"/>
        </w:rPr>
      </w:pPr>
    </w:p>
    <w:p w14:paraId="1DD5172A">
      <w:pPr>
        <w:pStyle w:val="3"/>
        <w:rPr>
          <w:rFonts w:ascii="Times New Roman" w:hAnsi="Times New Roman" w:eastAsia="宋体" w:cs="Times New Roman"/>
          <w:b w:val="0"/>
          <w:sz w:val="24"/>
          <w:szCs w:val="24"/>
          <w:highlight w:val="none"/>
        </w:rPr>
      </w:pPr>
      <w:r>
        <w:rPr>
          <w:rFonts w:ascii="Times New Roman" w:hAnsi="Times New Roman" w:eastAsia="宋体" w:cs="Times New Roman"/>
          <w:sz w:val="24"/>
          <w:szCs w:val="24"/>
          <w:highlight w:val="none"/>
        </w:rPr>
        <w:br w:type="page"/>
      </w:r>
      <w:bookmarkStart w:id="6" w:name="_Toc29548"/>
      <w:bookmarkStart w:id="7" w:name="_Toc37675383"/>
      <w:bookmarkStart w:id="8" w:name="_Toc14596"/>
      <w:r>
        <w:rPr>
          <w:rFonts w:ascii="Times New Roman" w:hAnsi="Times New Roman" w:eastAsia="宋体" w:cs="Times New Roman"/>
          <w:sz w:val="24"/>
          <w:szCs w:val="24"/>
          <w:highlight w:val="none"/>
        </w:rPr>
        <w:t>附件 3  法定代表人/负责人授权书（格式，原件）</w:t>
      </w:r>
      <w:bookmarkEnd w:id="6"/>
      <w:bookmarkEnd w:id="7"/>
      <w:bookmarkEnd w:id="8"/>
    </w:p>
    <w:p w14:paraId="0B97E31B">
      <w:pPr>
        <w:pStyle w:val="9"/>
        <w:spacing w:before="268" w:beforeLines="86" w:line="300" w:lineRule="auto"/>
        <w:rPr>
          <w:rFonts w:ascii="Times New Roman" w:hAnsi="Times New Roman" w:eastAsia="宋体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宋体" w:cs="Times New Roman"/>
          <w:b/>
          <w:bCs/>
          <w:sz w:val="24"/>
          <w:szCs w:val="24"/>
          <w:highlight w:val="none"/>
        </w:rPr>
        <w:t>（非法定代表人/负责人签署报名材料的，应提交法定代表人/负责人授权书及其附件；若报名材料由法定代表人/负责人本人签署，则可不用提交。）</w:t>
      </w:r>
    </w:p>
    <w:p w14:paraId="395EBCEF">
      <w:pPr>
        <w:pStyle w:val="9"/>
        <w:spacing w:before="268" w:beforeLines="86" w:line="300" w:lineRule="auto"/>
        <w:rPr>
          <w:rFonts w:ascii="Times New Roman" w:hAnsi="Times New Roman" w:eastAsia="宋体" w:cs="Times New Roman"/>
          <w:sz w:val="24"/>
          <w:szCs w:val="24"/>
          <w:highlight w:val="none"/>
        </w:rPr>
      </w:pPr>
    </w:p>
    <w:p w14:paraId="1D8EF037">
      <w:pPr>
        <w:jc w:val="center"/>
        <w:rPr>
          <w:rFonts w:ascii="Times New Roman" w:hAnsi="Times New Roman" w:eastAsia="宋体" w:cs="Times New Roman"/>
          <w:b/>
          <w:sz w:val="24"/>
          <w:szCs w:val="24"/>
          <w:highlight w:val="none"/>
        </w:rPr>
      </w:pPr>
      <w:bookmarkStart w:id="9" w:name="_Toc16007829"/>
      <w:r>
        <w:rPr>
          <w:rFonts w:ascii="Times New Roman" w:hAnsi="Times New Roman" w:eastAsia="宋体" w:cs="Times New Roman"/>
          <w:b/>
          <w:sz w:val="24"/>
          <w:szCs w:val="24"/>
          <w:highlight w:val="none"/>
        </w:rPr>
        <w:t>法定代表人/负责人授权书</w:t>
      </w:r>
      <w:bookmarkEnd w:id="9"/>
    </w:p>
    <w:p w14:paraId="31970E2E">
      <w:pPr>
        <w:pStyle w:val="9"/>
        <w:spacing w:line="360" w:lineRule="auto"/>
        <w:ind w:firstLine="210"/>
        <w:rPr>
          <w:rFonts w:ascii="Times New Roman" w:hAnsi="Times New Roman" w:eastAsia="宋体" w:cs="Times New Roman"/>
          <w:sz w:val="24"/>
          <w:szCs w:val="24"/>
          <w:highlight w:val="none"/>
        </w:rPr>
      </w:pPr>
      <w:r>
        <w:rPr>
          <w:rFonts w:ascii="Times New Roman" w:hAnsi="Times New Roman" w:eastAsia="宋体" w:cs="Times New Roman"/>
          <w:sz w:val="24"/>
          <w:szCs w:val="24"/>
          <w:highlight w:val="none"/>
        </w:rPr>
        <w:t xml:space="preserve">    本授权书声明：注册于</w:t>
      </w:r>
      <w:r>
        <w:rPr>
          <w:rFonts w:ascii="Times New Roman" w:hAnsi="Times New Roman" w:eastAsia="宋体" w:cs="Times New Roman"/>
          <w:sz w:val="24"/>
          <w:szCs w:val="24"/>
          <w:highlight w:val="none"/>
          <w:u w:val="single"/>
        </w:rPr>
        <w:t xml:space="preserve">  （国家或地区的名称）   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>的</w:t>
      </w:r>
      <w:r>
        <w:rPr>
          <w:rFonts w:ascii="Times New Roman" w:hAnsi="Times New Roman" w:eastAsia="宋体" w:cs="Times New Roman"/>
          <w:sz w:val="24"/>
          <w:szCs w:val="24"/>
          <w:highlight w:val="none"/>
          <w:u w:val="single"/>
        </w:rPr>
        <w:t xml:space="preserve">   （公司名称）   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>的在下面签字或盖章的</w:t>
      </w:r>
      <w:r>
        <w:rPr>
          <w:rFonts w:ascii="Times New Roman" w:hAnsi="Times New Roman" w:eastAsia="宋体" w:cs="Times New Roman"/>
          <w:sz w:val="24"/>
          <w:szCs w:val="24"/>
          <w:highlight w:val="none"/>
          <w:u w:val="single"/>
        </w:rPr>
        <w:t xml:space="preserve">   （法定代表人/负责人姓名）   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>代表本公司授权</w:t>
      </w:r>
      <w:r>
        <w:rPr>
          <w:rFonts w:ascii="Times New Roman" w:hAnsi="Times New Roman" w:eastAsia="宋体" w:cs="Times New Roman"/>
          <w:sz w:val="24"/>
          <w:szCs w:val="24"/>
          <w:highlight w:val="none"/>
          <w:u w:val="single"/>
        </w:rPr>
        <w:t xml:space="preserve">   （公司名称） 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 xml:space="preserve">  的在下面签字或盖章的</w:t>
      </w:r>
      <w:r>
        <w:rPr>
          <w:rFonts w:ascii="Times New Roman" w:hAnsi="Times New Roman" w:eastAsia="宋体" w:cs="Times New Roman"/>
          <w:sz w:val="24"/>
          <w:szCs w:val="24"/>
          <w:highlight w:val="none"/>
          <w:u w:val="single"/>
        </w:rPr>
        <w:t xml:space="preserve">    （被授权人的姓名）    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>为本公司的合法代理人，就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single"/>
          <w:lang w:eastAsia="zh-CN"/>
        </w:rPr>
        <w:t>北京市重点站区管理委员会2026年职工疗休养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>的比选，以本公司名义处理一切与之有关的事务。　　</w:t>
      </w:r>
    </w:p>
    <w:p w14:paraId="3E8F96A5">
      <w:pPr>
        <w:pStyle w:val="9"/>
        <w:spacing w:line="360" w:lineRule="auto"/>
        <w:rPr>
          <w:rFonts w:ascii="Times New Roman" w:hAnsi="Times New Roman" w:eastAsia="宋体" w:cs="Times New Roman"/>
          <w:sz w:val="24"/>
          <w:szCs w:val="24"/>
          <w:highlight w:val="none"/>
        </w:rPr>
      </w:pPr>
      <w:r>
        <w:rPr>
          <w:rFonts w:ascii="Times New Roman" w:hAnsi="Times New Roman" w:eastAsia="宋体" w:cs="Times New Roman"/>
          <w:sz w:val="24"/>
          <w:szCs w:val="24"/>
          <w:highlight w:val="none"/>
        </w:rPr>
        <w:t>本授权书于__________年_____月______日生效，特此声明。</w:t>
      </w:r>
    </w:p>
    <w:p w14:paraId="01616608">
      <w:pPr>
        <w:pStyle w:val="9"/>
        <w:spacing w:before="187" w:beforeLines="60" w:line="360" w:lineRule="auto"/>
        <w:rPr>
          <w:rFonts w:ascii="Times New Roman" w:hAnsi="Times New Roman" w:eastAsia="宋体" w:cs="Times New Roman"/>
          <w:sz w:val="24"/>
          <w:szCs w:val="24"/>
          <w:highlight w:val="none"/>
        </w:rPr>
      </w:pPr>
    </w:p>
    <w:p w14:paraId="1FEFAF90">
      <w:pPr>
        <w:pStyle w:val="9"/>
        <w:spacing w:before="187" w:beforeLines="60" w:line="360" w:lineRule="auto"/>
        <w:rPr>
          <w:rFonts w:ascii="Times New Roman" w:hAnsi="Times New Roman" w:eastAsia="宋体" w:cs="Times New Roman"/>
          <w:sz w:val="24"/>
          <w:szCs w:val="24"/>
          <w:highlight w:val="none"/>
        </w:rPr>
      </w:pPr>
      <w:r>
        <w:rPr>
          <w:rFonts w:ascii="Times New Roman" w:hAnsi="Times New Roman" w:eastAsia="宋体" w:cs="Times New Roman"/>
          <w:sz w:val="24"/>
          <w:szCs w:val="24"/>
          <w:highlight w:val="none"/>
        </w:rPr>
        <w:t>法定代表人/负责人签字或盖章：_______________________________</w:t>
      </w:r>
    </w:p>
    <w:p w14:paraId="54CF6DFC">
      <w:pPr>
        <w:pStyle w:val="9"/>
        <w:spacing w:before="187" w:beforeLines="60" w:line="300" w:lineRule="auto"/>
        <w:rPr>
          <w:rFonts w:ascii="Times New Roman" w:hAnsi="Times New Roman" w:eastAsia="宋体" w:cs="Times New Roman"/>
          <w:sz w:val="24"/>
          <w:szCs w:val="24"/>
          <w:highlight w:val="none"/>
        </w:rPr>
      </w:pPr>
      <w:r>
        <w:rPr>
          <w:rFonts w:ascii="Times New Roman" w:hAnsi="Times New Roman" w:eastAsia="宋体" w:cs="Times New Roman"/>
          <w:sz w:val="24"/>
          <w:szCs w:val="24"/>
          <w:highlight w:val="none"/>
        </w:rPr>
        <w:t>被授权人签字或盖章：_______________________________</w:t>
      </w:r>
    </w:p>
    <w:p w14:paraId="78FF9788">
      <w:pPr>
        <w:pStyle w:val="9"/>
        <w:spacing w:before="187" w:beforeLines="60" w:line="300" w:lineRule="auto"/>
        <w:rPr>
          <w:rFonts w:ascii="Times New Roman" w:hAnsi="Times New Roman" w:eastAsia="宋体" w:cs="Times New Roman"/>
          <w:sz w:val="24"/>
          <w:szCs w:val="24"/>
          <w:highlight w:val="none"/>
        </w:rPr>
      </w:pPr>
      <w:r>
        <w:rPr>
          <w:rFonts w:ascii="Times New Roman" w:hAnsi="Times New Roman" w:eastAsia="宋体" w:cs="Times New Roman"/>
          <w:sz w:val="24"/>
          <w:szCs w:val="24"/>
          <w:highlight w:val="none"/>
        </w:rPr>
        <w:t>公司盖章：_______________________________</w:t>
      </w:r>
    </w:p>
    <w:p w14:paraId="60DDE052">
      <w:pPr>
        <w:pStyle w:val="9"/>
        <w:spacing w:before="187" w:beforeLines="60" w:line="300" w:lineRule="auto"/>
        <w:rPr>
          <w:rFonts w:ascii="Times New Roman" w:hAnsi="Times New Roman" w:eastAsia="宋体" w:cs="Times New Roman"/>
          <w:sz w:val="24"/>
          <w:szCs w:val="24"/>
          <w:highlight w:val="none"/>
        </w:rPr>
      </w:pPr>
      <w:r>
        <w:rPr>
          <w:rFonts w:ascii="Times New Roman" w:hAnsi="Times New Roman" w:eastAsia="宋体" w:cs="Times New Roman"/>
          <w:sz w:val="24"/>
          <w:szCs w:val="24"/>
          <w:highlight w:val="none"/>
        </w:rPr>
        <w:t>附：</w:t>
      </w:r>
    </w:p>
    <w:p w14:paraId="5925C2CC">
      <w:pPr>
        <w:pStyle w:val="9"/>
        <w:spacing w:before="187" w:beforeLines="60" w:line="300" w:lineRule="auto"/>
        <w:rPr>
          <w:rFonts w:ascii="Times New Roman" w:hAnsi="Times New Roman" w:eastAsia="宋体" w:cs="Times New Roman"/>
          <w:sz w:val="24"/>
          <w:szCs w:val="24"/>
          <w:highlight w:val="none"/>
        </w:rPr>
      </w:pPr>
      <w:r>
        <w:rPr>
          <w:rFonts w:ascii="Times New Roman" w:hAnsi="Times New Roman" w:eastAsia="宋体" w:cs="Times New Roman"/>
          <w:sz w:val="24"/>
          <w:szCs w:val="24"/>
          <w:highlight w:val="none"/>
        </w:rPr>
        <w:t>被授权人姓名：_______________</w:t>
      </w:r>
    </w:p>
    <w:p w14:paraId="135E9B4F">
      <w:pPr>
        <w:pStyle w:val="9"/>
        <w:spacing w:before="187" w:beforeLines="60" w:line="300" w:lineRule="auto"/>
        <w:rPr>
          <w:rFonts w:ascii="Times New Roman" w:hAnsi="Times New Roman" w:eastAsia="宋体" w:cs="Times New Roman"/>
          <w:sz w:val="24"/>
          <w:szCs w:val="24"/>
          <w:highlight w:val="none"/>
        </w:rPr>
      </w:pPr>
      <w:r>
        <w:rPr>
          <w:rFonts w:ascii="Times New Roman" w:hAnsi="Times New Roman" w:eastAsia="宋体" w:cs="Times New Roman"/>
          <w:sz w:val="24"/>
          <w:szCs w:val="24"/>
          <w:highlight w:val="none"/>
        </w:rPr>
        <w:t>职　　　　务：_______________</w:t>
      </w:r>
    </w:p>
    <w:p w14:paraId="0C55B9E6">
      <w:pPr>
        <w:pStyle w:val="9"/>
        <w:spacing w:before="187" w:beforeLines="60" w:line="300" w:lineRule="auto"/>
        <w:rPr>
          <w:rFonts w:ascii="Times New Roman" w:hAnsi="Times New Roman" w:eastAsia="宋体" w:cs="Times New Roman"/>
          <w:sz w:val="24"/>
          <w:szCs w:val="24"/>
          <w:highlight w:val="none"/>
        </w:rPr>
      </w:pPr>
      <w:r>
        <w:rPr>
          <w:rFonts w:ascii="Times New Roman" w:hAnsi="Times New Roman" w:eastAsia="宋体" w:cs="Times New Roman"/>
          <w:sz w:val="24"/>
          <w:szCs w:val="24"/>
          <w:highlight w:val="none"/>
        </w:rPr>
        <w:t>电　　　　话：_______________</w:t>
      </w:r>
    </w:p>
    <w:p w14:paraId="1A840E25">
      <w:pPr>
        <w:pStyle w:val="9"/>
        <w:spacing w:before="187" w:beforeLines="60" w:line="300" w:lineRule="auto"/>
        <w:rPr>
          <w:rFonts w:ascii="Times New Roman" w:hAnsi="Times New Roman" w:eastAsia="宋体" w:cs="Times New Roman"/>
          <w:sz w:val="24"/>
          <w:szCs w:val="24"/>
          <w:highlight w:val="none"/>
        </w:rPr>
      </w:pPr>
    </w:p>
    <w:p w14:paraId="308BA025">
      <w:pPr>
        <w:spacing w:line="360" w:lineRule="auto"/>
        <w:rPr>
          <w:rFonts w:ascii="Times New Roman" w:hAnsi="Times New Roman" w:eastAsia="宋体" w:cs="Times New Roman"/>
          <w:sz w:val="24"/>
          <w:szCs w:val="24"/>
          <w:highlight w:val="none"/>
        </w:rPr>
      </w:pPr>
      <w:r>
        <w:rPr>
          <w:rFonts w:ascii="Times New Roman" w:hAnsi="Times New Roman" w:eastAsia="宋体" w:cs="Times New Roman"/>
          <w:sz w:val="24"/>
          <w:szCs w:val="24"/>
          <w:highlight w:val="none"/>
        </w:rPr>
        <w:t>被授权人的身份证明：有效的身份证正反面复印件，或有效的护照复印件。</w:t>
      </w:r>
    </w:p>
    <w:p w14:paraId="3D14FCF2">
      <w:pPr>
        <w:rPr>
          <w:rFonts w:ascii="Times New Roman" w:hAnsi="Times New Roman" w:eastAsia="宋体" w:cs="Times New Roman"/>
          <w:sz w:val="24"/>
          <w:szCs w:val="24"/>
          <w:highlight w:val="none"/>
        </w:rPr>
      </w:pPr>
    </w:p>
    <w:p w14:paraId="5DDDE016">
      <w:pPr>
        <w:rPr>
          <w:rFonts w:ascii="Times New Roman" w:hAnsi="Times New Roman" w:eastAsia="宋体" w:cs="Times New Roman"/>
          <w:sz w:val="24"/>
          <w:szCs w:val="24"/>
          <w:highlight w:val="none"/>
        </w:rPr>
      </w:pPr>
    </w:p>
    <w:p w14:paraId="1829CDFB">
      <w:pPr>
        <w:rPr>
          <w:rFonts w:ascii="Times New Roman" w:hAnsi="Times New Roman" w:eastAsia="宋体" w:cs="Times New Roman"/>
          <w:sz w:val="24"/>
          <w:szCs w:val="24"/>
          <w:highlight w:val="none"/>
        </w:rPr>
      </w:pPr>
    </w:p>
    <w:p w14:paraId="318C2314">
      <w:pPr>
        <w:rPr>
          <w:rFonts w:ascii="Times New Roman" w:hAnsi="Times New Roman" w:eastAsia="宋体" w:cs="Times New Roman"/>
          <w:sz w:val="24"/>
          <w:szCs w:val="24"/>
          <w:highlight w:val="none"/>
        </w:rPr>
      </w:pPr>
    </w:p>
    <w:p w14:paraId="218153D8">
      <w:pPr>
        <w:rPr>
          <w:rFonts w:ascii="Times New Roman" w:hAnsi="Times New Roman" w:eastAsia="宋体" w:cs="Times New Roman"/>
          <w:sz w:val="24"/>
          <w:szCs w:val="24"/>
          <w:highlight w:val="none"/>
        </w:rPr>
      </w:pPr>
    </w:p>
    <w:p w14:paraId="13C2149E">
      <w:pPr>
        <w:rPr>
          <w:rFonts w:ascii="Times New Roman" w:hAnsi="Times New Roman" w:eastAsia="宋体" w:cs="Times New Roman"/>
          <w:sz w:val="24"/>
          <w:szCs w:val="24"/>
          <w:highlight w:val="none"/>
        </w:rPr>
      </w:pPr>
    </w:p>
    <w:p w14:paraId="58BBBB24">
      <w:pPr>
        <w:rPr>
          <w:rFonts w:ascii="Times New Roman" w:hAnsi="Times New Roman" w:eastAsia="宋体" w:cs="Times New Roman"/>
          <w:sz w:val="24"/>
          <w:szCs w:val="24"/>
          <w:highlight w:val="none"/>
        </w:rPr>
      </w:pPr>
      <w:r>
        <w:rPr>
          <w:rFonts w:ascii="Times New Roman" w:hAnsi="Times New Roman" w:eastAsia="宋体" w:cs="Times New Roman"/>
          <w:sz w:val="24"/>
          <w:szCs w:val="24"/>
          <w:highlight w:val="none"/>
        </w:rPr>
        <w:br w:type="page"/>
      </w:r>
    </w:p>
    <w:p w14:paraId="3B53E326">
      <w:pPr>
        <w:rPr>
          <w:rFonts w:ascii="Times New Roman" w:hAnsi="Times New Roman" w:eastAsia="宋体" w:cs="Times New Roman"/>
          <w:sz w:val="24"/>
          <w:szCs w:val="24"/>
          <w:highlight w:val="none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019BE3E">
      <w:pPr>
        <w:spacing w:line="360" w:lineRule="auto"/>
        <w:rPr>
          <w:rFonts w:ascii="Times New Roman" w:hAnsi="Times New Roman" w:eastAsia="宋体" w:cs="Times New Roman"/>
          <w:b/>
          <w:bCs/>
          <w:color w:val="000000"/>
          <w:kern w:val="0"/>
          <w:sz w:val="24"/>
          <w:szCs w:val="24"/>
          <w:highlight w:val="none"/>
          <w:shd w:val="clear" w:color="auto" w:fill="FFFFFF"/>
        </w:rPr>
      </w:pPr>
      <w:r>
        <w:rPr>
          <w:rFonts w:ascii="Times New Roman" w:hAnsi="Times New Roman" w:eastAsia="宋体" w:cs="Times New Roman"/>
          <w:b/>
          <w:bCs/>
          <w:color w:val="000000"/>
          <w:kern w:val="0"/>
          <w:sz w:val="24"/>
          <w:szCs w:val="24"/>
          <w:highlight w:val="none"/>
          <w:shd w:val="clear" w:color="auto" w:fill="FFFFFF"/>
        </w:rPr>
        <w:t>附件二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4"/>
          <w:szCs w:val="24"/>
          <w:highlight w:val="none"/>
          <w:shd w:val="clear" w:color="auto" w:fill="FFFFFF"/>
        </w:rPr>
        <w:t xml:space="preserve">    采购需求</w:t>
      </w:r>
    </w:p>
    <w:p w14:paraId="3B7890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jc w:val="center"/>
        <w:textAlignment w:val="auto"/>
        <w:rPr>
          <w:rFonts w:hint="eastAsia" w:ascii="宋体" w:hAnsi="宋体" w:eastAsia="宋体" w:cs="宋体"/>
          <w:b w:val="0"/>
          <w:color w:val="000000"/>
          <w:sz w:val="30"/>
          <w:szCs w:val="30"/>
          <w:highlight w:val="none"/>
        </w:rPr>
      </w:pPr>
      <w:r>
        <w:rPr>
          <w:rFonts w:hint="eastAsia" w:ascii="宋体" w:hAnsi="宋体" w:eastAsia="宋体" w:cs="宋体"/>
          <w:b w:val="0"/>
          <w:color w:val="000000"/>
          <w:sz w:val="30"/>
          <w:szCs w:val="30"/>
          <w:highlight w:val="none"/>
        </w:rPr>
        <w:t>北京市重点站区管理委员会2026年职工疗休养采购需求</w:t>
      </w:r>
    </w:p>
    <w:p w14:paraId="1C444A05">
      <w:pPr>
        <w:spacing w:before="0" w:after="0" w:line="560" w:lineRule="exact"/>
        <w:ind w:firstLine="482" w:firstLineChars="200"/>
        <w:jc w:val="both"/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</w:rPr>
        <w:t>一、资格要求</w:t>
      </w:r>
    </w:p>
    <w:p w14:paraId="0D17864E">
      <w:pPr>
        <w:spacing w:before="0" w:after="0" w:line="560" w:lineRule="exact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</w:rPr>
        <w:t>1.供应商必须符合下列规定：</w:t>
      </w:r>
    </w:p>
    <w:p w14:paraId="676783EA">
      <w:pPr>
        <w:spacing w:before="0" w:after="0" w:line="560" w:lineRule="exact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</w:rPr>
        <w:t>（1）供应商必须在中华人民共和国境内注册，具有独立法人资格。</w:t>
      </w:r>
    </w:p>
    <w:p w14:paraId="5BB1BF52">
      <w:pPr>
        <w:spacing w:before="0" w:after="0" w:line="560" w:lineRule="exact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</w:rPr>
        <w:t>（2）供应商必须遵守国家相关法律法规的规定，具有良好的信誉和诚实的商业道德。</w:t>
      </w:r>
    </w:p>
    <w:p w14:paraId="48D92315">
      <w:pPr>
        <w:spacing w:before="0" w:after="0" w:line="560" w:lineRule="exact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</w:rPr>
        <w:t>（3）供应商参加此比选活动前三年内，在经营活动中没有重大违法记录。</w:t>
      </w:r>
    </w:p>
    <w:p w14:paraId="43B38E29">
      <w:pPr>
        <w:spacing w:before="0" w:after="0" w:line="560" w:lineRule="exact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</w:rPr>
        <w:t>（4）通过“信用中国”网站（www.creditchina.gov.cn），列入失信被执行人、重大税收违法案件当事人的供应商，以及在中国政府采购网（www.ccgp.gov.cn）网站被列入政府采购严重违法失信行为记录名单的供应商，没有资格参加本项目的比选。</w:t>
      </w:r>
    </w:p>
    <w:p w14:paraId="41C176FF">
      <w:pPr>
        <w:spacing w:before="0" w:after="0" w:line="560" w:lineRule="exact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</w:rPr>
        <w:t>（5）符合法律、法规规定的其他条件。</w:t>
      </w:r>
    </w:p>
    <w:p w14:paraId="4D5BA6B4">
      <w:pPr>
        <w:spacing w:before="0" w:after="0" w:line="560" w:lineRule="exact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</w:rPr>
        <w:t>2.本项目不接受联合体参与。</w:t>
      </w:r>
    </w:p>
    <w:p w14:paraId="08F88286">
      <w:pPr>
        <w:spacing w:before="0" w:after="0" w:line="560" w:lineRule="exact"/>
        <w:ind w:firstLine="482" w:firstLineChars="200"/>
        <w:jc w:val="both"/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</w:rPr>
        <w:t>二、采购需求</w:t>
      </w:r>
    </w:p>
    <w:p w14:paraId="287B0850">
      <w:pPr>
        <w:pStyle w:val="3"/>
        <w:spacing w:before="0" w:after="0" w:line="560" w:lineRule="exact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</w:rPr>
        <w:t>（一）项目基本情况</w:t>
      </w:r>
    </w:p>
    <w:p w14:paraId="3A034ADE">
      <w:pPr>
        <w:spacing w:before="0" w:after="0" w:line="560" w:lineRule="exact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</w:rPr>
        <w:t>2026年工会会员疗休养事项：采购人拟组织工会会员开展疗休养活动，供应商以承办疗休养活动组织服务的方式，为采购人提供专业、规范的疗休养保障服务，包括但不限于疗休养线路策划、行程组织、交通保障、住宿安排、餐饮服务、安全管理和活动期间的综合协调服务等。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  <w:lang w:val="en-US" w:eastAsia="zh-CN"/>
        </w:rPr>
        <w:t>此次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</w:rPr>
        <w:t>疗休养活动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  <w:lang w:val="en-US" w:eastAsia="zh-CN"/>
        </w:rPr>
        <w:t>将从现有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</w:rPr>
        <w:t>工会会员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  <w:lang w:val="en-US" w:eastAsia="zh-CN"/>
        </w:rPr>
        <w:t>中组织约126名为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</w:rPr>
        <w:t>疗休养对象，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  <w:lang w:val="en-US" w:eastAsia="zh-CN"/>
        </w:rPr>
        <w:t>预计分为3批，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</w:rPr>
        <w:t>每批约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  <w:lang w:val="en-US" w:eastAsia="zh-CN"/>
        </w:rPr>
        <w:t>42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</w:rPr>
        <w:t>人，具体批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</w:rPr>
        <w:t>次、人数以采购人最终确定并公示的名单为准。</w:t>
      </w:r>
    </w:p>
    <w:p w14:paraId="0877BDC0">
      <w:pPr>
        <w:pStyle w:val="3"/>
        <w:spacing w:before="0" w:after="0" w:line="560" w:lineRule="exact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</w:rPr>
        <w:t>（二）服务内容及要求</w:t>
      </w:r>
    </w:p>
    <w:p w14:paraId="6B317BE8">
      <w:pPr>
        <w:spacing w:before="0" w:after="0" w:line="560" w:lineRule="exact"/>
        <w:ind w:firstLine="482" w:firstLineChars="200"/>
        <w:jc w:val="both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</w:rPr>
        <w:t>1.疗休养时间与批次。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</w:rPr>
        <w:t>疗休养活动原则上于2026年10月至12月期间组织实施，具体批次、时间由采购人与供应商协商确定，并以采购人通知为准。疗休养时间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  <w:lang w:eastAsia="zh-CN"/>
        </w:rPr>
        <w:t>京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</w:rPr>
        <w:t>内一般不超过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</w:rPr>
        <w:t>天（含往返时间），跨省一般不超过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</w:rPr>
        <w:t>天（含往返时间）。</w:t>
      </w:r>
    </w:p>
    <w:p w14:paraId="27DB3724">
      <w:pPr>
        <w:spacing w:before="0" w:after="0" w:line="560" w:lineRule="exact"/>
        <w:ind w:firstLine="482" w:firstLineChars="200"/>
        <w:jc w:val="both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</w:rPr>
        <w:t>2.疗休养地点与线路。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</w:rPr>
        <w:t>疗休养地点原则上选择工会系统疗休养院所（工人疗养院）或全国、省级总工会认定命名的职工疗休养基地，也可选择经采购人审核同意的、具备相应接待服务能力的疗休养场所。供应商负责制定疗休养线路和行程方案，报采购人审定后实施；未经采购人同意，不得擅自变更行程安排。</w:t>
      </w:r>
    </w:p>
    <w:p w14:paraId="6A161FFE">
      <w:pPr>
        <w:spacing w:before="0" w:after="0" w:line="560" w:lineRule="exact"/>
        <w:ind w:firstLine="482" w:firstLineChars="200"/>
        <w:jc w:val="both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</w:rPr>
        <w:t>3.活动内容。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</w:rPr>
        <w:t>疗休养活动以休养、疗养为主，结合康复理疗、健康体检、文体活动、红色教育、传统文化体验等方式开展，合理安排活动内容，保障疗休养人员充分的休息休养时间，行程张弛有度。严禁安排与疗休养无关的旅游项目、购物活动和自费项目，不得强制或诱导消费。</w:t>
      </w:r>
    </w:p>
    <w:p w14:paraId="040668A9">
      <w:pPr>
        <w:spacing w:before="0" w:after="0" w:line="560" w:lineRule="exact"/>
        <w:ind w:firstLine="482" w:firstLineChars="200"/>
        <w:jc w:val="both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</w:rPr>
        <w:t>4.交通保障。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</w:rPr>
        <w:t>供应商负责疗休养人员往返及活动期间的交通，选用具备合法营运资质的车辆和驾驶员，车辆状况良好、设施完备，驾驶员具备相应从业资格且驾驶记录良好；如按采购人要求采用铁路、航空等交通方式，应依照有关规定执行，确保行程安全。</w:t>
      </w:r>
    </w:p>
    <w:p w14:paraId="74E50504">
      <w:pPr>
        <w:spacing w:before="0" w:after="0" w:line="560" w:lineRule="exact"/>
        <w:ind w:firstLine="482" w:firstLineChars="200"/>
        <w:jc w:val="both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</w:rPr>
        <w:t>5.住宿保障。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</w:rPr>
        <w:t>供应商负责安排卫生、安全、舒适的住宿环境。住宿场所须具备合法经营资质，符合消防、卫生等有关规定，交通便利、环境良好。</w:t>
      </w:r>
    </w:p>
    <w:p w14:paraId="079CE70C">
      <w:pPr>
        <w:spacing w:before="0" w:after="0" w:line="560" w:lineRule="exact"/>
        <w:ind w:firstLine="482" w:firstLineChars="200"/>
        <w:jc w:val="both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</w:rPr>
        <w:t>6.餐饮保障。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</w:rPr>
        <w:t>供应商负责落实疗休养期间食材采购、食品加工制作和用餐服务，严格执行国家和地方食品安全法律法规，注重营养搭配，保持菜肴新鲜卫生，接受采购人对食材和账目的监管、检查。做好就餐环境卫生管理，定期开展灭蟑、灭蚊蝇、灭鼠等病媒生物防治工作。对有饮食禁忌或特殊饮食需求的疗休养人员，应做好登记并妥善安排。</w:t>
      </w:r>
    </w:p>
    <w:p w14:paraId="1B7B4123">
      <w:pPr>
        <w:spacing w:before="0" w:after="0" w:line="560" w:lineRule="exact"/>
        <w:ind w:firstLine="482" w:firstLineChars="200"/>
        <w:jc w:val="both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</w:rPr>
        <w:t>7.人员配备。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</w:rPr>
        <w:t>供应商须配置具备相应工作经验及职业素养的工作人员：全程陪同领队（导游）岗，每批次不少于1人；随团服务保障人员若干，其中应配备具备急救知识或能力的服务人员；餐饮服务人员须持有效健康证上岗。上述人员由供应商自行聘用，依法与其签订劳动合同，负责健康证等执业许可证件办理、工资发放、社会保险、福利和安全管理等职责，保证依法用工。</w:t>
      </w:r>
    </w:p>
    <w:p w14:paraId="57D3EF1E">
      <w:pPr>
        <w:spacing w:before="0" w:after="0" w:line="560" w:lineRule="exact"/>
        <w:ind w:firstLine="482" w:firstLineChars="200"/>
        <w:jc w:val="both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</w:rPr>
        <w:t>8.人员健康管理。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</w:rPr>
        <w:t>供应商负责对服务人员的健康状况进行全面、持续的监测管理，并建立体温监测等健康监测制度。若供应商人员出现发热、干咳等症状，不得带病上岗。供应商需按照采购人要求，及时安排具备相应能力的临时替班人员接替工作，确保服务不中断。</w:t>
      </w:r>
    </w:p>
    <w:p w14:paraId="7B3A4803">
      <w:pPr>
        <w:spacing w:before="0" w:after="0" w:line="560" w:lineRule="exact"/>
        <w:ind w:firstLine="482" w:firstLineChars="200"/>
        <w:jc w:val="both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</w:rPr>
        <w:t>9.安全管理。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</w:rPr>
        <w:t>供应商负责疗休养活动全过程安全管理，为疗休养人员购买人身意外伤害保险，制定并落实安全保障方案，随团配备常用药品和急救物资。供应商应掌握疗休养人员健康状况，对患有慢性疾病或身体不适的人员予以重点关注。因违规操作或过失导致人员伤亡及财产损失，由此产生的一切责任均由供应商自行承担。</w:t>
      </w:r>
    </w:p>
    <w:p w14:paraId="0CA4884B">
      <w:pPr>
        <w:spacing w:before="0" w:after="0" w:line="560" w:lineRule="exact"/>
        <w:ind w:firstLine="482" w:firstLineChars="200"/>
        <w:jc w:val="both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</w:rPr>
        <w:t>10.服务监督与满意度调查。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</w:rPr>
        <w:t>供应商应服从采购人及采购人上级单位的监督检查，按照采购人和疗休养人员的要求保证活动质量和时间安排，并根据季节变化适时做出相应调整。建立满意度调查机制，通过向采购人及疗休养人员开展满意度调查（包括服务态度、行程安排、餐饮住宿质量、问题解决情况等），持续改进服务质量。</w:t>
      </w:r>
    </w:p>
    <w:p w14:paraId="1E9CDCD6">
      <w:pPr>
        <w:spacing w:before="0" w:after="0" w:line="560" w:lineRule="exact"/>
        <w:ind w:firstLine="482" w:firstLineChars="200"/>
        <w:jc w:val="both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</w:rPr>
        <w:t>11.档案管理与活动总结。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</w:rPr>
        <w:t>供应商负责做好疗休养活动的记录和档案管理，每批次活动结束后5日内向采购人提交活动总结报告，包括参加人员名单、行程执行情况、费用明细、满意度调查结果及活动影像资料等。</w:t>
      </w:r>
    </w:p>
    <w:p w14:paraId="33A526D3">
      <w:pPr>
        <w:spacing w:before="0" w:after="0" w:line="560" w:lineRule="exact"/>
        <w:ind w:firstLine="482" w:firstLineChars="200"/>
        <w:jc w:val="both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</w:rPr>
        <w:t>12.工作方案与制度建设。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</w:rPr>
        <w:t>供应商负责制定并完善疗休养服务保障工作方案，建立健全相关管理制度和流程，严格执行，持续改进，并服从采购人及采购人上级单位的监督检查。</w:t>
      </w:r>
    </w:p>
    <w:p w14:paraId="7758D8C5">
      <w:pPr>
        <w:spacing w:before="0" w:after="0" w:line="560" w:lineRule="exact"/>
        <w:ind w:firstLine="482" w:firstLineChars="200"/>
        <w:jc w:val="both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</w:rPr>
        <w:t>13.人员稳定与更换。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</w:rPr>
        <w:t>供应商不得随意更换项目经理（项目负责人），如需更换须经采购人同意。供应商与其聘用人员发生的劳动争议或其他纠纷，由供应商自行解决，与采购人无关。</w:t>
      </w:r>
    </w:p>
    <w:p w14:paraId="5BA887C2">
      <w:pPr>
        <w:spacing w:before="0" w:after="0" w:line="560" w:lineRule="exact"/>
        <w:ind w:firstLine="482" w:firstLineChars="200"/>
        <w:jc w:val="both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</w:rPr>
        <w:t>14.合同履行约束。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</w:rPr>
        <w:t>未经采购人同意，供应商不得擅自更改采购人确定的疗休养方案，不得将本项目转包、分包，不得转让本协议项下的权利、义务。</w:t>
      </w:r>
    </w:p>
    <w:p w14:paraId="508DD8E0">
      <w:pPr>
        <w:pStyle w:val="3"/>
        <w:spacing w:before="0" w:after="0" w:line="560" w:lineRule="exact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</w:rPr>
        <w:t>（三）采购期限</w:t>
      </w:r>
    </w:p>
    <w:p w14:paraId="294D4784">
      <w:pPr>
        <w:spacing w:before="0" w:after="0" w:line="560" w:lineRule="exact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</w:rPr>
        <w:t>期限自2026年10月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  <w:lang w:eastAsia="zh-CN"/>
        </w:rPr>
        <w:t>下旬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</w:rPr>
        <w:t>起至2026年12月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  <w:lang w:eastAsia="zh-CN"/>
        </w:rPr>
        <w:t>底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</w:rPr>
        <w:t>止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  <w:lang w:eastAsia="zh-CN"/>
        </w:rPr>
        <w:t>，具体以双方协商日期为准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</w:rPr>
        <w:t>。期限届满时，供应商如有尚未履行完毕的服务保障项目，应继续履行至项目完结。</w:t>
      </w:r>
    </w:p>
    <w:p w14:paraId="2DBD1701">
      <w:pPr>
        <w:pStyle w:val="3"/>
        <w:spacing w:before="0" w:after="0" w:line="560" w:lineRule="exact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</w:rPr>
        <w:t>（四）其他要求</w:t>
      </w:r>
    </w:p>
    <w:p w14:paraId="1873403D">
      <w:pPr>
        <w:spacing w:before="0" w:after="0" w:line="560" w:lineRule="exact"/>
        <w:ind w:firstLine="482" w:firstLineChars="200"/>
        <w:jc w:val="both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</w:rPr>
        <w:t>1.安全生产管理制度。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</w:rPr>
        <w:t>供应商应当建立完善的安全生产管理制度，包括但不限于安全操作规程、危险源辨识与风险评估机制、事故隐患排查治理制度等，重点涵盖交通运输、食品餐饮、住宿消防和人身安全等环节。</w:t>
      </w:r>
    </w:p>
    <w:p w14:paraId="293F3B26">
      <w:pPr>
        <w:spacing w:before="0" w:after="0" w:line="560" w:lineRule="exact"/>
        <w:ind w:firstLine="482" w:firstLineChars="200"/>
        <w:jc w:val="both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</w:rPr>
        <w:t>.安全生产责任。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</w:rPr>
        <w:t>供应商作为疗休养活动安全服务责任主体，须严格落实全员安全生产责任制，明确主要负责人为第一责任人。严格落实道路交通安全、食品安全、消防安全等有关规定，确保服务车辆及驾驶员资质合法有效，食品加工及就餐场所、住宿场所符合卫生和消防要求，保持疏散通道及安全出口畅通，规范设置应急照明及疏散指示标识。</w:t>
      </w:r>
    </w:p>
    <w:p w14:paraId="14BD70E1">
      <w:pPr>
        <w:spacing w:before="0" w:after="0" w:line="560" w:lineRule="exact"/>
        <w:ind w:firstLine="482" w:firstLineChars="200"/>
        <w:jc w:val="both"/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</w:rPr>
        <w:t>.事故报告。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</w:rPr>
        <w:t>如发生安全生产事故或突发事件，供应商应立即启动应急预案，采取必要措施控制事故</w:t>
      </w:r>
      <w:bookmarkStart w:id="10" w:name="_GoBack"/>
      <w:bookmarkEnd w:id="10"/>
      <w:r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</w:rPr>
        <w:t>态势并防止次生灾害。须在事发30分钟内同步向采购人及属地应急管理部门（或有关部门）进行双报告，未经事故调查机构批准不得擅自处置、清理现场。须如实提供作业日志、监控记录等原始资料并配合有关部门调查取证。</w:t>
      </w:r>
    </w:p>
    <w:p w14:paraId="1D87951F">
      <w:pPr>
        <w:spacing w:before="0" w:after="0" w:line="560" w:lineRule="exact"/>
        <w:ind w:firstLine="482" w:firstLineChars="200"/>
        <w:jc w:val="both"/>
        <w:rPr>
          <w:rFonts w:hint="eastAsia" w:ascii="宋体" w:hAnsi="宋体" w:eastAsia="宋体" w:cs="宋体"/>
          <w:b w:val="0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</w:rPr>
        <w:t>.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>本项目专门面向中小企业。</w:t>
      </w:r>
    </w:p>
    <w:p w14:paraId="42C4AF0E">
      <w:pPr>
        <w:pStyle w:val="12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44555046"/>
    </w:sdtPr>
    <w:sdtContent>
      <w:p w14:paraId="2453652E">
        <w:pPr>
          <w:pStyle w:val="12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5</w:t>
        </w:r>
        <w:r>
          <w:fldChar w:fldCharType="end"/>
        </w:r>
      </w:p>
    </w:sdtContent>
  </w:sdt>
  <w:p w14:paraId="7BD63761">
    <w:pPr>
      <w:pStyle w:val="12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D0934A">
    <w:pPr>
      <w:pStyle w:val="13"/>
      <w:pBdr>
        <w:bottom w:val="none" w:color="auto" w:sz="0" w:space="0"/>
      </w:pBdr>
      <w:jc w:val="left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42E505F"/>
    <w:multiLevelType w:val="multilevel"/>
    <w:tmpl w:val="442E505F"/>
    <w:lvl w:ilvl="0" w:tentative="0">
      <w:start w:val="1"/>
      <w:numFmt w:val="chineseCountingThousand"/>
      <w:pStyle w:val="2"/>
      <w:lvlText w:val="第%1章"/>
      <w:lvlJc w:val="left"/>
      <w:pPr>
        <w:tabs>
          <w:tab w:val="left" w:pos="425"/>
        </w:tabs>
        <w:ind w:left="425" w:hanging="425"/>
      </w:pPr>
      <w:rPr>
        <w:rFonts w:hint="eastAsia" w:ascii="仿宋_GB2312" w:hAnsi="Arial" w:eastAsia="仿宋_GB2312"/>
        <w:b/>
        <w:i w:val="0"/>
        <w:sz w:val="28"/>
        <w:szCs w:val="28"/>
      </w:rPr>
    </w:lvl>
    <w:lvl w:ilvl="1" w:tentative="0">
      <w:start w:val="1"/>
      <w:numFmt w:val="decimal"/>
      <w:isLgl/>
      <w:lvlText w:val="%1.%2."/>
      <w:lvlJc w:val="left"/>
      <w:pPr>
        <w:tabs>
          <w:tab w:val="left" w:pos="567"/>
        </w:tabs>
        <w:ind w:left="567" w:hanging="567"/>
      </w:pPr>
      <w:rPr>
        <w:rFonts w:hint="default" w:ascii="Arial" w:hAnsi="Arial" w:eastAsia="黑体"/>
        <w:b/>
        <w:i w:val="0"/>
        <w:sz w:val="24"/>
        <w:szCs w:val="24"/>
      </w:rPr>
    </w:lvl>
    <w:lvl w:ilvl="2" w:tentative="0">
      <w:start w:val="1"/>
      <w:numFmt w:val="decimal"/>
      <w:pStyle w:val="4"/>
      <w:isLgl/>
      <w:lvlText w:val="%1.%2.%3."/>
      <w:lvlJc w:val="left"/>
      <w:pPr>
        <w:tabs>
          <w:tab w:val="left" w:pos="1429"/>
        </w:tabs>
        <w:ind w:left="1429" w:hanging="709"/>
      </w:pPr>
      <w:rPr>
        <w:rFonts w:hint="default" w:ascii="Times New Roman" w:hAnsi="Times New Roman" w:eastAsia="黑体" w:cs="Times New Roman"/>
        <w:b/>
        <w:i w:val="0"/>
        <w:sz w:val="30"/>
      </w:rPr>
    </w:lvl>
    <w:lvl w:ilvl="3" w:tentative="0">
      <w:start w:val="1"/>
      <w:numFmt w:val="decimal"/>
      <w:isLgl/>
      <w:lvlText w:val="%1.%2.%3.%4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黑体"/>
        <w:b/>
        <w:i w:val="0"/>
        <w:sz w:val="28"/>
      </w:rPr>
    </w:lvl>
    <w:lvl w:ilvl="4" w:tentative="0">
      <w:start w:val="1"/>
      <w:numFmt w:val="decimal"/>
      <w:isLgl/>
      <w:lvlText w:val="%1.%2.%3.%4.%5."/>
      <w:lvlJc w:val="left"/>
      <w:pPr>
        <w:tabs>
          <w:tab w:val="left" w:pos="992"/>
        </w:tabs>
        <w:ind w:left="992" w:hanging="992"/>
      </w:pPr>
      <w:rPr>
        <w:rFonts w:hint="default" w:ascii="Arial" w:hAnsi="Arial" w:eastAsia="黑体"/>
        <w:b/>
        <w:i w:val="0"/>
        <w:sz w:val="24"/>
      </w:rPr>
    </w:lvl>
    <w:lvl w:ilvl="5" w:tentative="0">
      <w:start w:val="1"/>
      <w:numFmt w:val="decimal"/>
      <w:isLgl/>
      <w:lvlText w:val="%1.%2.%3.%4.%5.%6."/>
      <w:lvlJc w:val="left"/>
      <w:pPr>
        <w:tabs>
          <w:tab w:val="left" w:pos="1134"/>
        </w:tabs>
        <w:ind w:left="1134" w:hanging="1134"/>
      </w:pPr>
      <w:rPr>
        <w:rFonts w:hint="default" w:ascii="Arial" w:hAnsi="Arial" w:eastAsia="黑体"/>
        <w:b/>
        <w:i w:val="0"/>
        <w:sz w:val="24"/>
      </w:rPr>
    </w:lvl>
    <w:lvl w:ilvl="6" w:tentative="0">
      <w:start w:val="1"/>
      <w:numFmt w:val="decimal"/>
      <w:isLgl/>
      <w:lvlText w:val="%1.%2.%3.%4.%5.%6.%7."/>
      <w:lvlJc w:val="left"/>
      <w:pPr>
        <w:tabs>
          <w:tab w:val="left" w:pos="1276"/>
        </w:tabs>
        <w:ind w:left="1276" w:hanging="1276"/>
      </w:pPr>
      <w:rPr>
        <w:rFonts w:hint="default" w:ascii="Arial" w:hAnsi="Arial" w:eastAsia="黑体"/>
        <w:b/>
        <w:i w:val="0"/>
        <w:sz w:val="24"/>
      </w:rPr>
    </w:lvl>
    <w:lvl w:ilvl="7" w:tentative="0">
      <w:start w:val="1"/>
      <w:numFmt w:val="decimal"/>
      <w:isLgl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default" w:ascii="Arial" w:hAnsi="Arial" w:eastAsia="黑体"/>
        <w:b/>
        <w:i w:val="0"/>
        <w:sz w:val="24"/>
      </w:rPr>
    </w:lvl>
    <w:lvl w:ilvl="8" w:tentative="0">
      <w:start w:val="1"/>
      <w:numFmt w:val="decimal"/>
      <w:isLgl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default" w:ascii="Arial" w:hAnsi="Arial" w:eastAsia="黑体"/>
        <w:b/>
        <w:i w:val="0"/>
        <w:sz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4ZWU1YTAzODE2YmYzM2YyNzcxMmM2ODgyNDU0ODAifQ=="/>
  </w:docVars>
  <w:rsids>
    <w:rsidRoot w:val="00520E97"/>
    <w:rsid w:val="00094863"/>
    <w:rsid w:val="000A6B93"/>
    <w:rsid w:val="000E0381"/>
    <w:rsid w:val="00147E89"/>
    <w:rsid w:val="0015496D"/>
    <w:rsid w:val="00190FB8"/>
    <w:rsid w:val="001B10D6"/>
    <w:rsid w:val="00211A42"/>
    <w:rsid w:val="00242283"/>
    <w:rsid w:val="00286DDD"/>
    <w:rsid w:val="002B303F"/>
    <w:rsid w:val="002B394E"/>
    <w:rsid w:val="002D57FA"/>
    <w:rsid w:val="003261C0"/>
    <w:rsid w:val="003764BA"/>
    <w:rsid w:val="00386B7C"/>
    <w:rsid w:val="003A6E74"/>
    <w:rsid w:val="003D507A"/>
    <w:rsid w:val="003F6334"/>
    <w:rsid w:val="00417550"/>
    <w:rsid w:val="00422521"/>
    <w:rsid w:val="004817F5"/>
    <w:rsid w:val="00484454"/>
    <w:rsid w:val="004A46FA"/>
    <w:rsid w:val="004C7AF9"/>
    <w:rsid w:val="004E42E7"/>
    <w:rsid w:val="004E5883"/>
    <w:rsid w:val="004F0279"/>
    <w:rsid w:val="004F10E8"/>
    <w:rsid w:val="00520E97"/>
    <w:rsid w:val="00541236"/>
    <w:rsid w:val="00552E5E"/>
    <w:rsid w:val="00573663"/>
    <w:rsid w:val="00595A43"/>
    <w:rsid w:val="005B5ABA"/>
    <w:rsid w:val="005B7A61"/>
    <w:rsid w:val="005D029C"/>
    <w:rsid w:val="005D4865"/>
    <w:rsid w:val="005F0D6F"/>
    <w:rsid w:val="0063480F"/>
    <w:rsid w:val="00635AA7"/>
    <w:rsid w:val="00654513"/>
    <w:rsid w:val="00695B94"/>
    <w:rsid w:val="006C353D"/>
    <w:rsid w:val="006C43C6"/>
    <w:rsid w:val="00701AE1"/>
    <w:rsid w:val="007053B6"/>
    <w:rsid w:val="00795FAF"/>
    <w:rsid w:val="007C6F95"/>
    <w:rsid w:val="007C7F88"/>
    <w:rsid w:val="0080584D"/>
    <w:rsid w:val="0081212E"/>
    <w:rsid w:val="00846892"/>
    <w:rsid w:val="0086237B"/>
    <w:rsid w:val="008914ED"/>
    <w:rsid w:val="008914F3"/>
    <w:rsid w:val="0090278A"/>
    <w:rsid w:val="00907167"/>
    <w:rsid w:val="00925CFB"/>
    <w:rsid w:val="009312AA"/>
    <w:rsid w:val="00942D2E"/>
    <w:rsid w:val="0095783A"/>
    <w:rsid w:val="00975149"/>
    <w:rsid w:val="009A4BF0"/>
    <w:rsid w:val="00A376F4"/>
    <w:rsid w:val="00A44802"/>
    <w:rsid w:val="00A748B8"/>
    <w:rsid w:val="00B66B3D"/>
    <w:rsid w:val="00BB1F96"/>
    <w:rsid w:val="00BD0256"/>
    <w:rsid w:val="00BF4C2C"/>
    <w:rsid w:val="00C22D9E"/>
    <w:rsid w:val="00C2385F"/>
    <w:rsid w:val="00C97203"/>
    <w:rsid w:val="00CC3AC2"/>
    <w:rsid w:val="00CC55CF"/>
    <w:rsid w:val="00D32460"/>
    <w:rsid w:val="00D455AA"/>
    <w:rsid w:val="00D61FF2"/>
    <w:rsid w:val="00D93348"/>
    <w:rsid w:val="00DB3EC1"/>
    <w:rsid w:val="00DD318F"/>
    <w:rsid w:val="00E22D3F"/>
    <w:rsid w:val="00E71536"/>
    <w:rsid w:val="00EA5DF2"/>
    <w:rsid w:val="00EC163F"/>
    <w:rsid w:val="00EF5B38"/>
    <w:rsid w:val="00F6103C"/>
    <w:rsid w:val="00FC36DF"/>
    <w:rsid w:val="00FC6773"/>
    <w:rsid w:val="00FE0E8A"/>
    <w:rsid w:val="00FF6F46"/>
    <w:rsid w:val="01EF5D9A"/>
    <w:rsid w:val="02297BE6"/>
    <w:rsid w:val="03611C35"/>
    <w:rsid w:val="03832336"/>
    <w:rsid w:val="042E69E2"/>
    <w:rsid w:val="0490190F"/>
    <w:rsid w:val="067E0614"/>
    <w:rsid w:val="06AE1106"/>
    <w:rsid w:val="06CC4290"/>
    <w:rsid w:val="073E0D83"/>
    <w:rsid w:val="0B13539B"/>
    <w:rsid w:val="0B24315C"/>
    <w:rsid w:val="0B7456A4"/>
    <w:rsid w:val="0BCA64E2"/>
    <w:rsid w:val="0BD15271"/>
    <w:rsid w:val="0C5745FC"/>
    <w:rsid w:val="0E1C10D1"/>
    <w:rsid w:val="0E6A782F"/>
    <w:rsid w:val="0F8A24E8"/>
    <w:rsid w:val="115F797F"/>
    <w:rsid w:val="11A55826"/>
    <w:rsid w:val="12DE7825"/>
    <w:rsid w:val="132F2D46"/>
    <w:rsid w:val="13B741FE"/>
    <w:rsid w:val="152B6F63"/>
    <w:rsid w:val="15AB0ABB"/>
    <w:rsid w:val="15C0655C"/>
    <w:rsid w:val="1678078D"/>
    <w:rsid w:val="169E2C1C"/>
    <w:rsid w:val="171A2470"/>
    <w:rsid w:val="194D1CB8"/>
    <w:rsid w:val="1A3D3E6B"/>
    <w:rsid w:val="1C0D66DB"/>
    <w:rsid w:val="1C2B0F99"/>
    <w:rsid w:val="1DE62D5A"/>
    <w:rsid w:val="1F4B76D7"/>
    <w:rsid w:val="1FFF600B"/>
    <w:rsid w:val="200849D1"/>
    <w:rsid w:val="203527EC"/>
    <w:rsid w:val="21A70497"/>
    <w:rsid w:val="23287787"/>
    <w:rsid w:val="24DD6DCC"/>
    <w:rsid w:val="255045B2"/>
    <w:rsid w:val="26D52E62"/>
    <w:rsid w:val="26E33204"/>
    <w:rsid w:val="2A5E1D27"/>
    <w:rsid w:val="2A8A2314"/>
    <w:rsid w:val="2AEE5863"/>
    <w:rsid w:val="2B7E926C"/>
    <w:rsid w:val="2BB00137"/>
    <w:rsid w:val="2C68119F"/>
    <w:rsid w:val="33353A31"/>
    <w:rsid w:val="344B1BCD"/>
    <w:rsid w:val="34DE5E29"/>
    <w:rsid w:val="36EB75BC"/>
    <w:rsid w:val="37106F10"/>
    <w:rsid w:val="37DB3C9B"/>
    <w:rsid w:val="384A5821"/>
    <w:rsid w:val="396F1C0A"/>
    <w:rsid w:val="3ADA6C48"/>
    <w:rsid w:val="3D4C01F7"/>
    <w:rsid w:val="3DB85A64"/>
    <w:rsid w:val="3DC37382"/>
    <w:rsid w:val="3DF39F9E"/>
    <w:rsid w:val="3E5F40AD"/>
    <w:rsid w:val="3FFE7C26"/>
    <w:rsid w:val="410D2F57"/>
    <w:rsid w:val="41731A1B"/>
    <w:rsid w:val="41D25C46"/>
    <w:rsid w:val="42212242"/>
    <w:rsid w:val="426018CC"/>
    <w:rsid w:val="42DD4DF7"/>
    <w:rsid w:val="436D5DF7"/>
    <w:rsid w:val="43781E3C"/>
    <w:rsid w:val="439E0780"/>
    <w:rsid w:val="44326014"/>
    <w:rsid w:val="44485A93"/>
    <w:rsid w:val="44692510"/>
    <w:rsid w:val="446C2633"/>
    <w:rsid w:val="45277EDB"/>
    <w:rsid w:val="45A92F06"/>
    <w:rsid w:val="45EC115A"/>
    <w:rsid w:val="46064D3E"/>
    <w:rsid w:val="46C07277"/>
    <w:rsid w:val="46EA5025"/>
    <w:rsid w:val="47D31139"/>
    <w:rsid w:val="48122DB9"/>
    <w:rsid w:val="48E63159"/>
    <w:rsid w:val="498D2D3D"/>
    <w:rsid w:val="49AA2A6A"/>
    <w:rsid w:val="4B364E98"/>
    <w:rsid w:val="4BDD1292"/>
    <w:rsid w:val="4D747BBB"/>
    <w:rsid w:val="4DFD20AB"/>
    <w:rsid w:val="4E035902"/>
    <w:rsid w:val="4F3560FA"/>
    <w:rsid w:val="4F5F433C"/>
    <w:rsid w:val="51B47B3D"/>
    <w:rsid w:val="530A70BE"/>
    <w:rsid w:val="540D44AF"/>
    <w:rsid w:val="551F5EFC"/>
    <w:rsid w:val="554020D6"/>
    <w:rsid w:val="5590755D"/>
    <w:rsid w:val="56B153BE"/>
    <w:rsid w:val="571D62CD"/>
    <w:rsid w:val="57697C23"/>
    <w:rsid w:val="595C703F"/>
    <w:rsid w:val="5A7564AF"/>
    <w:rsid w:val="5B1433B1"/>
    <w:rsid w:val="5BD237B0"/>
    <w:rsid w:val="5CF714FC"/>
    <w:rsid w:val="5D437F7D"/>
    <w:rsid w:val="5E152203"/>
    <w:rsid w:val="5EEA72F8"/>
    <w:rsid w:val="5F805584"/>
    <w:rsid w:val="606763A4"/>
    <w:rsid w:val="619A6DD8"/>
    <w:rsid w:val="62800817"/>
    <w:rsid w:val="63443BFB"/>
    <w:rsid w:val="66D147B6"/>
    <w:rsid w:val="68E20CFD"/>
    <w:rsid w:val="69847B7E"/>
    <w:rsid w:val="6AB158BE"/>
    <w:rsid w:val="6B3A5E90"/>
    <w:rsid w:val="6BB56CEE"/>
    <w:rsid w:val="6BDE0156"/>
    <w:rsid w:val="6C1907E6"/>
    <w:rsid w:val="6C3030F9"/>
    <w:rsid w:val="6CC07009"/>
    <w:rsid w:val="6CCE7C4E"/>
    <w:rsid w:val="6D3A1E4D"/>
    <w:rsid w:val="6F3B4DD8"/>
    <w:rsid w:val="6F814F0E"/>
    <w:rsid w:val="707D6EAA"/>
    <w:rsid w:val="70C774DA"/>
    <w:rsid w:val="71637FD2"/>
    <w:rsid w:val="719B2C89"/>
    <w:rsid w:val="73414B48"/>
    <w:rsid w:val="73557164"/>
    <w:rsid w:val="744768A8"/>
    <w:rsid w:val="7501335A"/>
    <w:rsid w:val="76897E86"/>
    <w:rsid w:val="76C3264B"/>
    <w:rsid w:val="77C3378B"/>
    <w:rsid w:val="77CC6261"/>
    <w:rsid w:val="78243542"/>
    <w:rsid w:val="78FF1B25"/>
    <w:rsid w:val="792926D3"/>
    <w:rsid w:val="79562D25"/>
    <w:rsid w:val="7A7D3FF2"/>
    <w:rsid w:val="7AE242A6"/>
    <w:rsid w:val="7B0F3449"/>
    <w:rsid w:val="7CA97FA9"/>
    <w:rsid w:val="7D12130A"/>
    <w:rsid w:val="7D63222C"/>
    <w:rsid w:val="7F275E1B"/>
    <w:rsid w:val="7FF4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99" w:semiHidden="0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numPr>
        <w:ilvl w:val="0"/>
        <w:numId w:val="1"/>
      </w:numPr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autoRedefine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kern w:val="0"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autoRedefine/>
    <w:semiHidden/>
    <w:unhideWhenUsed/>
    <w:qFormat/>
    <w:uiPriority w:val="99"/>
    <w:pPr>
      <w:jc w:val="left"/>
    </w:pPr>
  </w:style>
  <w:style w:type="paragraph" w:styleId="6">
    <w:name w:val="Body Text"/>
    <w:basedOn w:val="1"/>
    <w:next w:val="7"/>
    <w:link w:val="29"/>
    <w:autoRedefine/>
    <w:qFormat/>
    <w:uiPriority w:val="99"/>
    <w:pPr>
      <w:widowControl/>
      <w:spacing w:line="360" w:lineRule="auto"/>
    </w:pPr>
    <w:rPr>
      <w:rFonts w:ascii="Times New Roman" w:hAnsi="Times New Roman" w:eastAsia="宋体" w:cs="Times New Roman"/>
      <w:kern w:val="0"/>
      <w:sz w:val="20"/>
      <w:szCs w:val="20"/>
    </w:rPr>
  </w:style>
  <w:style w:type="paragraph" w:customStyle="1" w:styleId="7">
    <w:name w:val="A正文小四"/>
    <w:basedOn w:val="1"/>
    <w:autoRedefine/>
    <w:qFormat/>
    <w:uiPriority w:val="0"/>
    <w:pPr>
      <w:spacing w:before="96" w:after="96"/>
      <w:ind w:firstLine="200" w:firstLineChars="200"/>
    </w:pPr>
    <w:rPr>
      <w:rFonts w:cs="黑体"/>
      <w:sz w:val="24"/>
      <w:szCs w:val="24"/>
    </w:rPr>
  </w:style>
  <w:style w:type="paragraph" w:styleId="8">
    <w:name w:val="Body Text Indent"/>
    <w:basedOn w:val="1"/>
    <w:autoRedefine/>
    <w:qFormat/>
    <w:uiPriority w:val="0"/>
    <w:pPr>
      <w:ind w:firstLine="645"/>
    </w:pPr>
    <w:rPr>
      <w:rFonts w:ascii="楷体_GB2312" w:eastAsia="楷体_GB2312"/>
      <w:sz w:val="32"/>
      <w:szCs w:val="20"/>
    </w:rPr>
  </w:style>
  <w:style w:type="paragraph" w:styleId="9">
    <w:name w:val="Plain Text"/>
    <w:basedOn w:val="1"/>
    <w:autoRedefine/>
    <w:qFormat/>
    <w:uiPriority w:val="0"/>
    <w:rPr>
      <w:rFonts w:ascii="宋体" w:hAnsi="Courier New"/>
    </w:rPr>
  </w:style>
  <w:style w:type="paragraph" w:styleId="10">
    <w:name w:val="Date"/>
    <w:basedOn w:val="1"/>
    <w:next w:val="1"/>
    <w:link w:val="31"/>
    <w:autoRedefine/>
    <w:qFormat/>
    <w:uiPriority w:val="99"/>
    <w:rPr>
      <w:rFonts w:hint="eastAsia" w:ascii="仿宋_GB2312" w:hAnsi="Times New Roman" w:eastAsia="仿宋_GB2312" w:cs="Times New Roman"/>
      <w:kern w:val="0"/>
      <w:sz w:val="32"/>
      <w:szCs w:val="20"/>
    </w:rPr>
  </w:style>
  <w:style w:type="paragraph" w:styleId="11">
    <w:name w:val="Balloon Text"/>
    <w:basedOn w:val="1"/>
    <w:link w:val="36"/>
    <w:semiHidden/>
    <w:unhideWhenUsed/>
    <w:qFormat/>
    <w:uiPriority w:val="99"/>
    <w:rPr>
      <w:sz w:val="18"/>
      <w:szCs w:val="18"/>
    </w:rPr>
  </w:style>
  <w:style w:type="paragraph" w:styleId="12">
    <w:name w:val="footer"/>
    <w:basedOn w:val="1"/>
    <w:link w:val="2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2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HTML Preformatted"/>
    <w:basedOn w:val="1"/>
    <w:link w:val="28"/>
    <w:autoRedefine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eastAsia="宋体" w:cs="Arial"/>
      <w:kern w:val="0"/>
      <w:sz w:val="24"/>
      <w:szCs w:val="24"/>
    </w:rPr>
  </w:style>
  <w:style w:type="paragraph" w:styleId="15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6">
    <w:name w:val="Title"/>
    <w:basedOn w:val="1"/>
    <w:next w:val="1"/>
    <w:link w:val="26"/>
    <w:autoRedefine/>
    <w:qFormat/>
    <w:uiPriority w:val="10"/>
    <w:pPr>
      <w:widowControl/>
      <w:spacing w:after="240"/>
      <w:contextualSpacing/>
      <w:jc w:val="center"/>
    </w:pPr>
    <w:rPr>
      <w:rFonts w:ascii="Times New Roman" w:hAnsi="Times New Roman" w:eastAsia="方正小标宋简体"/>
      <w:spacing w:val="5"/>
      <w:kern w:val="28"/>
      <w:sz w:val="36"/>
      <w:szCs w:val="52"/>
    </w:rPr>
  </w:style>
  <w:style w:type="paragraph" w:styleId="17">
    <w:name w:val="Body Text First Indent 2"/>
    <w:basedOn w:val="8"/>
    <w:autoRedefine/>
    <w:qFormat/>
    <w:uiPriority w:val="99"/>
    <w:pPr>
      <w:spacing w:after="120"/>
      <w:ind w:left="420" w:leftChars="200" w:firstLine="420" w:firstLineChars="200"/>
    </w:pPr>
    <w:rPr>
      <w:sz w:val="21"/>
    </w:rPr>
  </w:style>
  <w:style w:type="table" w:styleId="19">
    <w:name w:val="Table Grid"/>
    <w:basedOn w:val="18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Strong"/>
    <w:basedOn w:val="20"/>
    <w:autoRedefine/>
    <w:qFormat/>
    <w:uiPriority w:val="22"/>
    <w:rPr>
      <w:b/>
      <w:bCs/>
    </w:rPr>
  </w:style>
  <w:style w:type="character" w:styleId="22">
    <w:name w:val="annotation reference"/>
    <w:autoRedefine/>
    <w:semiHidden/>
    <w:qFormat/>
    <w:uiPriority w:val="99"/>
    <w:rPr>
      <w:sz w:val="21"/>
      <w:szCs w:val="21"/>
    </w:rPr>
  </w:style>
  <w:style w:type="character" w:customStyle="1" w:styleId="23">
    <w:name w:val="页眉 字符"/>
    <w:basedOn w:val="20"/>
    <w:link w:val="13"/>
    <w:autoRedefine/>
    <w:qFormat/>
    <w:uiPriority w:val="99"/>
    <w:rPr>
      <w:sz w:val="18"/>
      <w:szCs w:val="18"/>
    </w:rPr>
  </w:style>
  <w:style w:type="character" w:customStyle="1" w:styleId="24">
    <w:name w:val="页脚 字符"/>
    <w:basedOn w:val="20"/>
    <w:link w:val="12"/>
    <w:autoRedefine/>
    <w:qFormat/>
    <w:uiPriority w:val="99"/>
    <w:rPr>
      <w:sz w:val="18"/>
      <w:szCs w:val="18"/>
    </w:rPr>
  </w:style>
  <w:style w:type="paragraph" w:styleId="25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26">
    <w:name w:val="标题 字符"/>
    <w:link w:val="16"/>
    <w:autoRedefine/>
    <w:qFormat/>
    <w:uiPriority w:val="10"/>
    <w:rPr>
      <w:rFonts w:ascii="Times New Roman" w:hAnsi="Times New Roman" w:eastAsia="方正小标宋简体"/>
      <w:spacing w:val="5"/>
      <w:kern w:val="28"/>
      <w:sz w:val="36"/>
      <w:szCs w:val="52"/>
    </w:rPr>
  </w:style>
  <w:style w:type="character" w:customStyle="1" w:styleId="27">
    <w:name w:val="标题 字符1"/>
    <w:basedOn w:val="20"/>
    <w:autoRedefine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8">
    <w:name w:val="HTML 预设格式 字符"/>
    <w:basedOn w:val="20"/>
    <w:link w:val="14"/>
    <w:autoRedefine/>
    <w:qFormat/>
    <w:uiPriority w:val="0"/>
    <w:rPr>
      <w:rFonts w:ascii="Arial" w:hAnsi="Arial" w:eastAsia="宋体" w:cs="Arial"/>
      <w:kern w:val="0"/>
      <w:sz w:val="24"/>
      <w:szCs w:val="24"/>
    </w:rPr>
  </w:style>
  <w:style w:type="character" w:customStyle="1" w:styleId="29">
    <w:name w:val="正文文本 字符"/>
    <w:basedOn w:val="20"/>
    <w:link w:val="6"/>
    <w:autoRedefine/>
    <w:qFormat/>
    <w:uiPriority w:val="99"/>
    <w:rPr>
      <w:rFonts w:ascii="Times New Roman" w:hAnsi="Times New Roman" w:eastAsia="宋体" w:cs="Times New Roman"/>
      <w:kern w:val="0"/>
      <w:sz w:val="20"/>
      <w:szCs w:val="20"/>
    </w:rPr>
  </w:style>
  <w:style w:type="paragraph" w:customStyle="1" w:styleId="30">
    <w:name w:val="Table Paragraph"/>
    <w:basedOn w:val="1"/>
    <w:autoRedefine/>
    <w:qFormat/>
    <w:uiPriority w:val="1"/>
    <w:pPr>
      <w:spacing w:before="102"/>
      <w:jc w:val="center"/>
    </w:pPr>
    <w:rPr>
      <w:rFonts w:ascii="宋体" w:hAnsi="宋体" w:eastAsia="宋体" w:cs="宋体"/>
      <w:lang w:val="zh-CN" w:bidi="zh-CN"/>
    </w:rPr>
  </w:style>
  <w:style w:type="character" w:customStyle="1" w:styleId="31">
    <w:name w:val="日期 字符"/>
    <w:basedOn w:val="20"/>
    <w:link w:val="10"/>
    <w:autoRedefine/>
    <w:qFormat/>
    <w:uiPriority w:val="99"/>
    <w:rPr>
      <w:rFonts w:ascii="仿宋_GB2312" w:hAnsi="Times New Roman" w:eastAsia="仿宋_GB2312" w:cs="Times New Roman"/>
      <w:kern w:val="0"/>
      <w:sz w:val="32"/>
      <w:szCs w:val="20"/>
    </w:rPr>
  </w:style>
  <w:style w:type="character" w:customStyle="1" w:styleId="32">
    <w:name w:val="NormalCharacter"/>
    <w:autoRedefine/>
    <w:qFormat/>
    <w:uiPriority w:val="0"/>
  </w:style>
  <w:style w:type="paragraph" w:customStyle="1" w:styleId="33">
    <w:name w:val="列出段落1"/>
    <w:basedOn w:val="1"/>
    <w:autoRedefine/>
    <w:qFormat/>
    <w:uiPriority w:val="0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customStyle="1" w:styleId="34">
    <w:name w:val="正文文本1"/>
    <w:basedOn w:val="1"/>
    <w:autoRedefine/>
    <w:qFormat/>
    <w:uiPriority w:val="0"/>
    <w:pPr>
      <w:widowControl/>
      <w:spacing w:line="360" w:lineRule="auto"/>
    </w:pPr>
    <w:rPr>
      <w:color w:val="FF0000"/>
    </w:rPr>
  </w:style>
  <w:style w:type="paragraph" w:customStyle="1" w:styleId="35">
    <w:name w:val="样式 样式 样式 样式 标题 2 + 宋体 五号 非加粗 黑色 + 段前: 6 磅 段后: 0 磅 行距: 单倍行距 + 段前:..."/>
    <w:basedOn w:val="1"/>
    <w:autoRedefine/>
    <w:qFormat/>
    <w:uiPriority w:val="99"/>
    <w:pPr>
      <w:keepNext/>
      <w:keepLines/>
      <w:adjustRightInd w:val="0"/>
      <w:spacing w:before="240"/>
      <w:ind w:left="254"/>
      <w:jc w:val="left"/>
      <w:textAlignment w:val="baseline"/>
      <w:outlineLvl w:val="1"/>
    </w:pPr>
    <w:rPr>
      <w:rFonts w:ascii="宋体" w:hAnsi="宋体" w:cs="宋体"/>
      <w:b/>
      <w:bCs/>
      <w:color w:val="000000"/>
      <w:kern w:val="0"/>
    </w:rPr>
  </w:style>
  <w:style w:type="character" w:customStyle="1" w:styleId="36">
    <w:name w:val="批注框文本 字符"/>
    <w:basedOn w:val="20"/>
    <w:link w:val="11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8</Pages>
  <Words>3281</Words>
  <Characters>3569</Characters>
  <Lines>121</Lines>
  <Paragraphs>128</Paragraphs>
  <TotalTime>10</TotalTime>
  <ScaleCrop>false</ScaleCrop>
  <LinksUpToDate>false</LinksUpToDate>
  <CharactersWithSpaces>3685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2022-01-26T09:02:00Z</dcterms:created>
  <dc:creator>j4</dc:creator>
  <cp:lastModifiedBy>111</cp:lastModifiedBy>
  <cp:lastPrinted>2024-08-29T08:48:00Z</cp:lastPrinted>
  <dcterms:modified xsi:type="dcterms:W3CDTF">2026-09-24T07:55:04Z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B9129501F0E54A8D98B224422B02A877_13</vt:lpwstr>
  </property>
  <property fmtid="{D5CDD505-2E9C-101B-9397-08002B2CF9AE}" pid="4" name="KSOTemplateDocerSaveRecord">
    <vt:lpwstr>eyJoZGlkIjoiZTM2N2Q3NGVjMmRlMDMwY2I0ODBlOTM0OTEzMGEwM2YiLCJ1c2VySWQiOiI4NTY2MTcwMzgifQ==</vt:lpwstr>
  </property>
</Properties>
</file>